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25D" w:rsidRDefault="0099425D" w:rsidP="0099425D">
      <w:pPr>
        <w:shd w:val="clear" w:color="auto" w:fill="FFFFFF"/>
        <w:jc w:val="center"/>
        <w:rPr>
          <w:rStyle w:val="1"/>
        </w:rPr>
      </w:pPr>
      <w:r w:rsidRPr="00CC60DC">
        <w:rPr>
          <w:b/>
          <w:color w:val="000000"/>
          <w:spacing w:val="-2"/>
          <w:sz w:val="22"/>
          <w:szCs w:val="22"/>
        </w:rPr>
        <w:t xml:space="preserve">ДОГОВОР №  </w:t>
      </w:r>
    </w:p>
    <w:p w:rsidR="0099425D" w:rsidRPr="00CC60DC" w:rsidRDefault="0099425D" w:rsidP="0099425D">
      <w:pPr>
        <w:shd w:val="clear" w:color="auto" w:fill="FFFFFF"/>
        <w:jc w:val="center"/>
        <w:rPr>
          <w:b/>
          <w:color w:val="000000"/>
          <w:spacing w:val="3"/>
          <w:sz w:val="22"/>
          <w:szCs w:val="22"/>
        </w:rPr>
      </w:pPr>
      <w:r w:rsidRPr="00CC60DC">
        <w:rPr>
          <w:b/>
          <w:color w:val="000000"/>
          <w:spacing w:val="1"/>
          <w:sz w:val="22"/>
          <w:szCs w:val="22"/>
        </w:rPr>
        <w:t>об осуществлении технологического присоединения</w:t>
      </w:r>
    </w:p>
    <w:p w:rsidR="0099425D" w:rsidRPr="00CC60DC" w:rsidRDefault="0099425D" w:rsidP="0099425D">
      <w:pPr>
        <w:shd w:val="clear" w:color="auto" w:fill="FFFFFF"/>
        <w:jc w:val="center"/>
        <w:rPr>
          <w:b/>
          <w:sz w:val="22"/>
          <w:szCs w:val="22"/>
        </w:rPr>
      </w:pPr>
      <w:r w:rsidRPr="00CC60DC">
        <w:rPr>
          <w:b/>
          <w:color w:val="000000"/>
          <w:spacing w:val="3"/>
          <w:sz w:val="22"/>
          <w:szCs w:val="22"/>
        </w:rPr>
        <w:t>к электрическим сетям</w:t>
      </w:r>
      <w:r>
        <w:rPr>
          <w:b/>
          <w:color w:val="000000"/>
          <w:spacing w:val="3"/>
          <w:sz w:val="22"/>
          <w:szCs w:val="22"/>
        </w:rPr>
        <w:t xml:space="preserve"> </w:t>
      </w:r>
    </w:p>
    <w:p w:rsidR="0099425D" w:rsidRPr="00CC60DC" w:rsidRDefault="0099425D" w:rsidP="0099425D">
      <w:pPr>
        <w:shd w:val="clear" w:color="auto" w:fill="FFFFFF"/>
        <w:tabs>
          <w:tab w:val="left" w:pos="7513"/>
        </w:tabs>
        <w:rPr>
          <w:iCs/>
          <w:color w:val="000000"/>
          <w:spacing w:val="1"/>
          <w:sz w:val="22"/>
          <w:szCs w:val="22"/>
        </w:rPr>
      </w:pPr>
      <w:r>
        <w:rPr>
          <w:iCs/>
          <w:color w:val="000000"/>
          <w:spacing w:val="-2"/>
          <w:sz w:val="22"/>
          <w:szCs w:val="22"/>
        </w:rPr>
        <w:t>с</w:t>
      </w:r>
      <w:proofErr w:type="gramStart"/>
      <w:r>
        <w:rPr>
          <w:iCs/>
          <w:color w:val="000000"/>
          <w:spacing w:val="-2"/>
          <w:sz w:val="22"/>
          <w:szCs w:val="22"/>
        </w:rPr>
        <w:t>.С</w:t>
      </w:r>
      <w:proofErr w:type="gramEnd"/>
      <w:r>
        <w:rPr>
          <w:iCs/>
          <w:color w:val="000000"/>
          <w:spacing w:val="-2"/>
          <w:sz w:val="22"/>
          <w:szCs w:val="22"/>
        </w:rPr>
        <w:t>ямжа</w:t>
      </w:r>
      <w:r>
        <w:rPr>
          <w:iCs/>
          <w:color w:val="000000"/>
          <w:spacing w:val="-2"/>
          <w:sz w:val="22"/>
          <w:szCs w:val="22"/>
        </w:rPr>
        <w:tab/>
        <w:t>«____»____________201__</w:t>
      </w:r>
      <w:r w:rsidRPr="00CC60DC">
        <w:rPr>
          <w:iCs/>
          <w:color w:val="000000"/>
          <w:spacing w:val="-2"/>
          <w:sz w:val="22"/>
          <w:szCs w:val="22"/>
        </w:rPr>
        <w:t xml:space="preserve"> г.</w:t>
      </w:r>
    </w:p>
    <w:p w:rsidR="0099425D" w:rsidRPr="00211929" w:rsidRDefault="0099425D" w:rsidP="0099425D">
      <w:pPr>
        <w:shd w:val="clear" w:color="auto" w:fill="FFFFFF"/>
        <w:tabs>
          <w:tab w:val="left" w:pos="8080"/>
        </w:tabs>
        <w:jc w:val="both"/>
        <w:rPr>
          <w:color w:val="000000"/>
          <w:spacing w:val="1"/>
          <w:sz w:val="22"/>
          <w:szCs w:val="22"/>
        </w:rPr>
      </w:pPr>
    </w:p>
    <w:p w:rsidR="0099425D" w:rsidRPr="002A25C9" w:rsidRDefault="0099425D" w:rsidP="0099425D">
      <w:pPr>
        <w:jc w:val="center"/>
        <w:rPr>
          <w:i/>
        </w:rPr>
      </w:pPr>
      <w:proofErr w:type="gramStart"/>
      <w:r w:rsidRPr="00000922">
        <w:rPr>
          <w:b/>
          <w:color w:val="000000"/>
          <w:spacing w:val="3"/>
          <w:sz w:val="22"/>
          <w:szCs w:val="22"/>
        </w:rPr>
        <w:t>Акционерное общество «</w:t>
      </w:r>
      <w:r>
        <w:rPr>
          <w:b/>
          <w:color w:val="000000"/>
          <w:spacing w:val="3"/>
          <w:sz w:val="22"/>
          <w:szCs w:val="22"/>
        </w:rPr>
        <w:t>Сямженская электросеть</w:t>
      </w:r>
      <w:r w:rsidRPr="00000922">
        <w:rPr>
          <w:b/>
          <w:color w:val="000000"/>
          <w:spacing w:val="3"/>
          <w:sz w:val="22"/>
          <w:szCs w:val="22"/>
        </w:rPr>
        <w:t>»</w:t>
      </w:r>
      <w:r w:rsidRPr="00CC60DC">
        <w:rPr>
          <w:color w:val="000000"/>
          <w:spacing w:val="3"/>
          <w:sz w:val="22"/>
          <w:szCs w:val="22"/>
        </w:rPr>
        <w:t>, именуемое в</w:t>
      </w:r>
      <w:r w:rsidRPr="00CC60DC">
        <w:rPr>
          <w:i/>
          <w:iCs/>
          <w:color w:val="000000"/>
          <w:spacing w:val="3"/>
          <w:sz w:val="22"/>
          <w:szCs w:val="22"/>
        </w:rPr>
        <w:t xml:space="preserve"> </w:t>
      </w:r>
      <w:r w:rsidRPr="00CC60DC">
        <w:rPr>
          <w:color w:val="000000"/>
          <w:spacing w:val="3"/>
          <w:sz w:val="22"/>
          <w:szCs w:val="22"/>
        </w:rPr>
        <w:t xml:space="preserve">дальнейшем </w:t>
      </w:r>
      <w:r>
        <w:rPr>
          <w:color w:val="000000"/>
          <w:spacing w:val="3"/>
          <w:sz w:val="22"/>
          <w:szCs w:val="22"/>
        </w:rPr>
        <w:t>«</w:t>
      </w:r>
      <w:r w:rsidRPr="00CC60DC">
        <w:rPr>
          <w:color w:val="000000"/>
          <w:spacing w:val="3"/>
          <w:sz w:val="22"/>
          <w:szCs w:val="22"/>
        </w:rPr>
        <w:t>Сетевая организация</w:t>
      </w:r>
      <w:r>
        <w:rPr>
          <w:color w:val="000000"/>
          <w:spacing w:val="3"/>
          <w:sz w:val="22"/>
          <w:szCs w:val="22"/>
        </w:rPr>
        <w:t>»</w:t>
      </w:r>
      <w:r w:rsidRPr="00CC60DC">
        <w:rPr>
          <w:color w:val="000000"/>
          <w:spacing w:val="3"/>
          <w:sz w:val="22"/>
          <w:szCs w:val="22"/>
        </w:rPr>
        <w:t xml:space="preserve">, в лице </w:t>
      </w:r>
      <w:r w:rsidRPr="00CC3BF0">
        <w:t>_____________________________________________________________________________</w:t>
      </w:r>
      <w:r>
        <w:t>_______________</w:t>
      </w:r>
      <w:r w:rsidRPr="00CC3BF0">
        <w:t xml:space="preserve">, </w:t>
      </w:r>
      <w:r w:rsidRPr="002A25C9">
        <w:rPr>
          <w:i/>
        </w:rPr>
        <w:t>(должность, фамилия, имя, отчество уполномоч</w:t>
      </w:r>
      <w:r>
        <w:rPr>
          <w:i/>
        </w:rPr>
        <w:t>енного лица со стороны АО «Сямженская электросеть»</w:t>
      </w:r>
      <w:r w:rsidRPr="002A25C9">
        <w:rPr>
          <w:i/>
        </w:rPr>
        <w:t>)</w:t>
      </w:r>
      <w:proofErr w:type="gramEnd"/>
    </w:p>
    <w:p w:rsidR="0099425D" w:rsidRPr="002A25C9" w:rsidRDefault="0099425D" w:rsidP="0099425D">
      <w:pPr>
        <w:jc w:val="both"/>
      </w:pPr>
      <w:proofErr w:type="gramStart"/>
      <w:r w:rsidRPr="003D6C6B">
        <w:rPr>
          <w:sz w:val="22"/>
          <w:szCs w:val="22"/>
        </w:rPr>
        <w:t>действующего</w:t>
      </w:r>
      <w:proofErr w:type="gramEnd"/>
      <w:r w:rsidRPr="003D6C6B">
        <w:rPr>
          <w:sz w:val="22"/>
          <w:szCs w:val="22"/>
        </w:rPr>
        <w:t xml:space="preserve"> на основании</w:t>
      </w:r>
      <w:r w:rsidRPr="002A25C9">
        <w:t xml:space="preserve"> ___________________________________________________</w:t>
      </w:r>
      <w:r>
        <w:t>_____________________</w:t>
      </w:r>
      <w:r w:rsidRPr="002A25C9">
        <w:t>_,</w:t>
      </w:r>
    </w:p>
    <w:p w:rsidR="0019424D" w:rsidRPr="00CC60DC" w:rsidRDefault="0099425D" w:rsidP="0099425D">
      <w:pPr>
        <w:shd w:val="clear" w:color="auto" w:fill="FFFFFF"/>
        <w:ind w:firstLine="851"/>
        <w:jc w:val="both"/>
        <w:rPr>
          <w:sz w:val="22"/>
          <w:szCs w:val="22"/>
        </w:rPr>
      </w:pPr>
      <w:r w:rsidRPr="002A25C9">
        <w:rPr>
          <w:i/>
        </w:rPr>
        <w:t>(наименование и реквизиты документа, закрепляющего полномочия лица,</w:t>
      </w:r>
      <w:r>
        <w:rPr>
          <w:i/>
        </w:rPr>
        <w:t xml:space="preserve"> действующего от имени АО «Сямженская электросеть»)</w:t>
      </w:r>
      <w:r w:rsidRPr="00CC60DC">
        <w:rPr>
          <w:color w:val="000000"/>
          <w:spacing w:val="3"/>
          <w:sz w:val="22"/>
          <w:szCs w:val="22"/>
        </w:rPr>
        <w:t xml:space="preserve">, </w:t>
      </w:r>
      <w:r w:rsidRPr="00CC60DC">
        <w:rPr>
          <w:color w:val="000000"/>
          <w:spacing w:val="4"/>
          <w:sz w:val="22"/>
          <w:szCs w:val="22"/>
        </w:rPr>
        <w:t>с одной стороны</w:t>
      </w:r>
      <w:r w:rsidRPr="00CC60DC">
        <w:rPr>
          <w:color w:val="000000"/>
          <w:spacing w:val="3"/>
          <w:sz w:val="22"/>
          <w:szCs w:val="22"/>
        </w:rPr>
        <w:t>,</w:t>
      </w:r>
      <w:r w:rsidR="00B57933" w:rsidRPr="00CC60DC">
        <w:rPr>
          <w:color w:val="000000"/>
          <w:spacing w:val="3"/>
          <w:sz w:val="22"/>
          <w:szCs w:val="22"/>
        </w:rPr>
        <w:t xml:space="preserve"> </w:t>
      </w:r>
    </w:p>
    <w:p w:rsidR="0019424D" w:rsidRPr="00CC60DC" w:rsidRDefault="00B90E7D" w:rsidP="00CD1D0F">
      <w:pPr>
        <w:pStyle w:val="ConsPlusNonformat"/>
        <w:widowControl/>
        <w:ind w:firstLine="851"/>
        <w:jc w:val="both"/>
        <w:rPr>
          <w:rFonts w:ascii="Times New Roman" w:hAnsi="Times New Roman" w:cs="Times New Roman"/>
          <w:sz w:val="22"/>
          <w:szCs w:val="22"/>
        </w:rPr>
      </w:pPr>
      <w:sdt>
        <w:sdtPr>
          <w:rPr>
            <w:rStyle w:val="1"/>
          </w:rPr>
          <w:alias w:val="Заявитель"/>
          <w:tag w:val="Заявитель"/>
          <w:id w:val="401551523"/>
          <w:placeholder>
            <w:docPart w:val="7E20C8EFC27E4CEA845615F61D2A409F"/>
          </w:placeholder>
        </w:sdtPr>
        <w:sdtEndPr>
          <w:rPr>
            <w:rStyle w:val="a0"/>
            <w:rFonts w:ascii="Courier New" w:hAnsi="Courier New"/>
            <w:b w:val="0"/>
            <w:color w:val="000000"/>
            <w:spacing w:val="-2"/>
            <w:sz w:val="20"/>
            <w:szCs w:val="22"/>
          </w:rPr>
        </w:sdtEndPr>
        <w:sdtContent>
          <w:r w:rsidR="00291103">
            <w:rPr>
              <w:rStyle w:val="1"/>
            </w:rPr>
            <w:t>Наименование</w:t>
          </w:r>
          <w:r w:rsidR="000333C8" w:rsidRPr="00EC2575">
            <w:rPr>
              <w:rStyle w:val="1"/>
              <w:rFonts w:cs="Times New Roman"/>
              <w:szCs w:val="22"/>
            </w:rPr>
            <w:t>,</w:t>
          </w:r>
          <w:r w:rsidR="004D2955" w:rsidRPr="00EC2575">
            <w:rPr>
              <w:rStyle w:val="1"/>
              <w:rFonts w:cs="Times New Roman"/>
              <w:b w:val="0"/>
              <w:szCs w:val="22"/>
            </w:rPr>
            <w:t xml:space="preserve"> </w:t>
          </w:r>
          <w:r w:rsidR="00EC2575" w:rsidRPr="00EC2575">
            <w:rPr>
              <w:rStyle w:val="1"/>
              <w:rFonts w:cs="Times New Roman"/>
              <w:b w:val="0"/>
              <w:szCs w:val="22"/>
            </w:rPr>
            <w:t>ОГРН</w:t>
          </w:r>
          <w:r w:rsidR="00556E8E">
            <w:rPr>
              <w:rStyle w:val="1"/>
              <w:rFonts w:cs="Times New Roman"/>
              <w:b w:val="0"/>
              <w:szCs w:val="22"/>
            </w:rPr>
            <w:t>,</w:t>
          </w:r>
          <w:r w:rsidR="002446EB">
            <w:rPr>
              <w:rStyle w:val="1"/>
              <w:rFonts w:cs="Times New Roman"/>
              <w:b w:val="0"/>
              <w:szCs w:val="22"/>
            </w:rPr>
            <w:t xml:space="preserve"> </w:t>
          </w:r>
          <w:r w:rsidR="00F83A4D">
            <w:rPr>
              <w:rStyle w:val="1"/>
              <w:rFonts w:cs="Times New Roman"/>
              <w:b w:val="0"/>
              <w:szCs w:val="22"/>
            </w:rPr>
            <w:t xml:space="preserve"> </w:t>
          </w:r>
          <w:r w:rsidR="003C598E">
            <w:rPr>
              <w:rStyle w:val="1"/>
              <w:rFonts w:cs="Times New Roman"/>
              <w:b w:val="0"/>
              <w:szCs w:val="22"/>
            </w:rPr>
            <w:t xml:space="preserve">ИНН </w:t>
          </w:r>
        </w:sdtContent>
      </w:sdt>
      <w:r w:rsidR="00477552">
        <w:rPr>
          <w:rFonts w:ascii="Times New Roman" w:hAnsi="Times New Roman" w:cs="Times New Roman"/>
          <w:color w:val="000000"/>
          <w:spacing w:val="3"/>
          <w:sz w:val="22"/>
          <w:szCs w:val="22"/>
        </w:rPr>
        <w:t xml:space="preserve">, </w:t>
      </w:r>
      <w:r w:rsidR="00EC2575">
        <w:rPr>
          <w:rFonts w:ascii="Times New Roman" w:hAnsi="Times New Roman" w:cs="Times New Roman"/>
          <w:color w:val="000000"/>
          <w:spacing w:val="3"/>
          <w:sz w:val="22"/>
          <w:szCs w:val="22"/>
        </w:rPr>
        <w:t>именуемое</w:t>
      </w:r>
      <w:r w:rsidR="00516CC4" w:rsidRPr="00CC60DC">
        <w:rPr>
          <w:rFonts w:ascii="Times New Roman" w:hAnsi="Times New Roman" w:cs="Times New Roman"/>
          <w:color w:val="000000"/>
          <w:spacing w:val="3"/>
          <w:sz w:val="22"/>
          <w:szCs w:val="22"/>
        </w:rPr>
        <w:t xml:space="preserve"> в</w:t>
      </w:r>
      <w:r w:rsidR="00516CC4" w:rsidRPr="00CC60DC">
        <w:rPr>
          <w:rFonts w:ascii="Times New Roman" w:hAnsi="Times New Roman" w:cs="Times New Roman"/>
          <w:smallCaps/>
          <w:color w:val="000000"/>
          <w:spacing w:val="3"/>
          <w:sz w:val="22"/>
          <w:szCs w:val="22"/>
        </w:rPr>
        <w:t xml:space="preserve"> </w:t>
      </w:r>
      <w:r w:rsidR="00516CC4" w:rsidRPr="00CC60DC">
        <w:rPr>
          <w:rFonts w:ascii="Times New Roman" w:hAnsi="Times New Roman" w:cs="Times New Roman"/>
          <w:color w:val="000000"/>
          <w:spacing w:val="3"/>
          <w:sz w:val="22"/>
          <w:szCs w:val="22"/>
        </w:rPr>
        <w:t xml:space="preserve">дальнейшем </w:t>
      </w:r>
      <w:r w:rsidR="001548B7">
        <w:rPr>
          <w:rFonts w:ascii="Times New Roman" w:hAnsi="Times New Roman" w:cs="Times New Roman"/>
          <w:color w:val="000000"/>
          <w:spacing w:val="3"/>
          <w:sz w:val="22"/>
          <w:szCs w:val="22"/>
        </w:rPr>
        <w:t>«</w:t>
      </w:r>
      <w:r w:rsidR="00516CC4" w:rsidRPr="00CC60DC">
        <w:rPr>
          <w:rFonts w:ascii="Times New Roman" w:hAnsi="Times New Roman" w:cs="Times New Roman"/>
          <w:color w:val="000000"/>
          <w:spacing w:val="3"/>
          <w:sz w:val="22"/>
          <w:szCs w:val="22"/>
        </w:rPr>
        <w:t>Заявитель</w:t>
      </w:r>
      <w:r w:rsidR="001548B7">
        <w:rPr>
          <w:rFonts w:ascii="Times New Roman" w:hAnsi="Times New Roman" w:cs="Times New Roman"/>
          <w:color w:val="000000"/>
          <w:spacing w:val="3"/>
          <w:sz w:val="22"/>
          <w:szCs w:val="22"/>
        </w:rPr>
        <w:t>»</w:t>
      </w:r>
      <w:r w:rsidR="00516CC4" w:rsidRPr="00CC60DC">
        <w:rPr>
          <w:rFonts w:ascii="Times New Roman" w:hAnsi="Times New Roman" w:cs="Times New Roman"/>
          <w:color w:val="000000"/>
          <w:spacing w:val="3"/>
          <w:sz w:val="22"/>
          <w:szCs w:val="22"/>
        </w:rPr>
        <w:t xml:space="preserve">, </w:t>
      </w:r>
      <w:r w:rsidR="00EC2575">
        <w:rPr>
          <w:rFonts w:ascii="Times New Roman" w:hAnsi="Times New Roman" w:cs="Times New Roman"/>
          <w:color w:val="000000"/>
          <w:spacing w:val="3"/>
          <w:sz w:val="22"/>
          <w:szCs w:val="22"/>
        </w:rPr>
        <w:t>в лице</w:t>
      </w:r>
      <w:r w:rsidR="003376E9">
        <w:rPr>
          <w:rFonts w:ascii="Times New Roman" w:hAnsi="Times New Roman" w:cs="Times New Roman"/>
          <w:color w:val="000000"/>
          <w:spacing w:val="3"/>
          <w:sz w:val="22"/>
          <w:szCs w:val="22"/>
        </w:rPr>
        <w:t xml:space="preserve"> </w:t>
      </w:r>
      <w:r w:rsidR="00291103" w:rsidRPr="00291103">
        <w:rPr>
          <w:rFonts w:ascii="Times New Roman" w:hAnsi="Times New Roman" w:cs="Times New Roman"/>
          <w:b/>
          <w:color w:val="000000"/>
          <w:spacing w:val="3"/>
          <w:sz w:val="22"/>
          <w:szCs w:val="22"/>
        </w:rPr>
        <w:t>руководителя</w:t>
      </w:r>
      <w:r w:rsidR="003178A8">
        <w:rPr>
          <w:rFonts w:ascii="Times New Roman" w:hAnsi="Times New Roman" w:cs="Times New Roman"/>
          <w:color w:val="000000"/>
          <w:spacing w:val="3"/>
          <w:sz w:val="22"/>
          <w:szCs w:val="22"/>
        </w:rPr>
        <w:t xml:space="preserve"> </w:t>
      </w:r>
      <w:r w:rsidR="00291103">
        <w:rPr>
          <w:rFonts w:ascii="Times New Roman" w:hAnsi="Times New Roman" w:cs="Times New Roman"/>
          <w:b/>
          <w:color w:val="000000"/>
          <w:spacing w:val="3"/>
          <w:sz w:val="22"/>
          <w:szCs w:val="22"/>
        </w:rPr>
        <w:t>ФИО</w:t>
      </w:r>
      <w:r w:rsidR="00EC2575">
        <w:rPr>
          <w:rFonts w:ascii="Times New Roman" w:hAnsi="Times New Roman" w:cs="Times New Roman"/>
          <w:color w:val="000000"/>
          <w:spacing w:val="3"/>
          <w:sz w:val="22"/>
          <w:szCs w:val="22"/>
        </w:rPr>
        <w:t>, действующ</w:t>
      </w:r>
      <w:r w:rsidR="003A53E6">
        <w:rPr>
          <w:rFonts w:ascii="Times New Roman" w:hAnsi="Times New Roman" w:cs="Times New Roman"/>
          <w:color w:val="000000"/>
          <w:spacing w:val="3"/>
          <w:sz w:val="22"/>
          <w:szCs w:val="22"/>
        </w:rPr>
        <w:t>его</w:t>
      </w:r>
      <w:r w:rsidR="00EC2575">
        <w:rPr>
          <w:rFonts w:ascii="Times New Roman" w:hAnsi="Times New Roman" w:cs="Times New Roman"/>
          <w:color w:val="000000"/>
          <w:spacing w:val="3"/>
          <w:sz w:val="22"/>
          <w:szCs w:val="22"/>
        </w:rPr>
        <w:t xml:space="preserve"> на основании</w:t>
      </w:r>
      <w:r w:rsidR="003376E9">
        <w:rPr>
          <w:rFonts w:ascii="Times New Roman" w:hAnsi="Times New Roman" w:cs="Times New Roman"/>
          <w:color w:val="000000"/>
          <w:spacing w:val="3"/>
          <w:sz w:val="22"/>
          <w:szCs w:val="22"/>
        </w:rPr>
        <w:t xml:space="preserve"> </w:t>
      </w:r>
      <w:r w:rsidR="00291103">
        <w:rPr>
          <w:iCs/>
          <w:color w:val="000000"/>
          <w:spacing w:val="-2"/>
          <w:sz w:val="22"/>
          <w:szCs w:val="22"/>
        </w:rPr>
        <w:t>_______</w:t>
      </w:r>
      <w:r w:rsidR="00EC2575">
        <w:rPr>
          <w:rFonts w:ascii="Times New Roman" w:hAnsi="Times New Roman" w:cs="Times New Roman"/>
          <w:color w:val="000000"/>
          <w:spacing w:val="3"/>
          <w:sz w:val="22"/>
          <w:szCs w:val="22"/>
        </w:rPr>
        <w:t xml:space="preserve">, </w:t>
      </w:r>
      <w:r w:rsidR="00F274D6" w:rsidRPr="00CC60DC">
        <w:rPr>
          <w:rFonts w:ascii="Times New Roman" w:hAnsi="Times New Roman" w:cs="Times New Roman"/>
          <w:color w:val="000000"/>
          <w:spacing w:val="-3"/>
          <w:sz w:val="22"/>
          <w:szCs w:val="22"/>
        </w:rPr>
        <w:t xml:space="preserve">с  </w:t>
      </w:r>
      <w:r w:rsidR="0019424D" w:rsidRPr="00CC60DC">
        <w:rPr>
          <w:rFonts w:ascii="Times New Roman" w:hAnsi="Times New Roman" w:cs="Times New Roman"/>
          <w:color w:val="000000"/>
          <w:spacing w:val="-3"/>
          <w:sz w:val="22"/>
          <w:szCs w:val="22"/>
        </w:rPr>
        <w:t>другой</w:t>
      </w:r>
      <w:r w:rsidR="00926940" w:rsidRPr="00CC60DC">
        <w:rPr>
          <w:rFonts w:ascii="Times New Roman" w:hAnsi="Times New Roman" w:cs="Times New Roman"/>
          <w:color w:val="000000"/>
          <w:spacing w:val="5"/>
          <w:sz w:val="22"/>
          <w:szCs w:val="22"/>
        </w:rPr>
        <w:t xml:space="preserve"> стороны, </w:t>
      </w:r>
      <w:r w:rsidR="000F7194" w:rsidRPr="00CC60DC">
        <w:rPr>
          <w:rFonts w:ascii="Times New Roman" w:hAnsi="Times New Roman" w:cs="Times New Roman"/>
          <w:sz w:val="22"/>
          <w:szCs w:val="22"/>
        </w:rPr>
        <w:t xml:space="preserve">вместе именуемые Сторонами, </w:t>
      </w:r>
      <w:r w:rsidR="00926940" w:rsidRPr="00CC60DC">
        <w:rPr>
          <w:rFonts w:ascii="Times New Roman" w:hAnsi="Times New Roman" w:cs="Times New Roman"/>
          <w:color w:val="000000"/>
          <w:spacing w:val="5"/>
          <w:sz w:val="22"/>
          <w:szCs w:val="22"/>
        </w:rPr>
        <w:t xml:space="preserve">заключили настоящий договор о </w:t>
      </w:r>
      <w:r w:rsidR="009B3DE9" w:rsidRPr="00CC60DC">
        <w:rPr>
          <w:rFonts w:ascii="Times New Roman" w:hAnsi="Times New Roman" w:cs="Times New Roman"/>
          <w:color w:val="000000"/>
          <w:spacing w:val="5"/>
          <w:sz w:val="22"/>
          <w:szCs w:val="22"/>
        </w:rPr>
        <w:t>ниже</w:t>
      </w:r>
      <w:r w:rsidR="00926940" w:rsidRPr="00CC60DC">
        <w:rPr>
          <w:rFonts w:ascii="Times New Roman" w:hAnsi="Times New Roman" w:cs="Times New Roman"/>
          <w:color w:val="000000"/>
          <w:spacing w:val="5"/>
          <w:sz w:val="22"/>
          <w:szCs w:val="22"/>
        </w:rPr>
        <w:t>следующем:</w:t>
      </w:r>
    </w:p>
    <w:p w:rsidR="001343F4" w:rsidRPr="00CC60DC" w:rsidRDefault="002A26EA" w:rsidP="00CD1D0F">
      <w:pPr>
        <w:shd w:val="clear" w:color="auto" w:fill="FFFFFF"/>
        <w:tabs>
          <w:tab w:val="left" w:pos="259"/>
        </w:tabs>
        <w:jc w:val="center"/>
        <w:rPr>
          <w:color w:val="000000"/>
          <w:spacing w:val="-18"/>
          <w:sz w:val="22"/>
          <w:szCs w:val="22"/>
        </w:rPr>
      </w:pPr>
      <w:r w:rsidRPr="00CC60DC">
        <w:rPr>
          <w:b/>
          <w:color w:val="000000"/>
          <w:spacing w:val="-15"/>
          <w:sz w:val="22"/>
          <w:szCs w:val="22"/>
          <w:lang w:val="en-US"/>
        </w:rPr>
        <w:t>I</w:t>
      </w:r>
      <w:r w:rsidR="00F274D6" w:rsidRPr="00CC60DC">
        <w:rPr>
          <w:b/>
          <w:color w:val="000000"/>
          <w:spacing w:val="-15"/>
          <w:sz w:val="22"/>
          <w:szCs w:val="22"/>
        </w:rPr>
        <w:t>.</w:t>
      </w:r>
      <w:r w:rsidR="0019424D" w:rsidRPr="00CC60DC">
        <w:rPr>
          <w:b/>
          <w:color w:val="000000"/>
          <w:sz w:val="22"/>
          <w:szCs w:val="22"/>
        </w:rPr>
        <w:tab/>
      </w:r>
      <w:r w:rsidR="0019424D" w:rsidRPr="00CC60DC">
        <w:rPr>
          <w:b/>
          <w:color w:val="000000"/>
          <w:spacing w:val="10"/>
          <w:sz w:val="22"/>
          <w:szCs w:val="22"/>
        </w:rPr>
        <w:t>Предмет договора</w:t>
      </w:r>
    </w:p>
    <w:p w:rsidR="00823A37" w:rsidRDefault="00823A37" w:rsidP="00823A37">
      <w:pPr>
        <w:pStyle w:val="ConsPlusNonformat"/>
        <w:widowControl/>
        <w:ind w:firstLine="851"/>
        <w:jc w:val="both"/>
        <w:rPr>
          <w:rFonts w:ascii="Times New Roman" w:hAnsi="Times New Roman" w:cs="Times New Roman"/>
          <w:sz w:val="22"/>
          <w:szCs w:val="22"/>
        </w:rPr>
      </w:pPr>
      <w:r w:rsidRPr="00BC4F7E">
        <w:rPr>
          <w:rFonts w:ascii="Times New Roman" w:hAnsi="Times New Roman" w:cs="Times New Roman"/>
          <w:sz w:val="22"/>
          <w:szCs w:val="22"/>
        </w:rPr>
        <w:t xml:space="preserve">1.1. </w:t>
      </w:r>
      <w:r>
        <w:rPr>
          <w:rFonts w:ascii="Times New Roman" w:hAnsi="Times New Roman" w:cs="Times New Roman"/>
          <w:sz w:val="22"/>
          <w:szCs w:val="22"/>
        </w:rPr>
        <w:t>По  настоящему  договору  С</w:t>
      </w:r>
      <w:r w:rsidRPr="00BC4F7E">
        <w:rPr>
          <w:rFonts w:ascii="Times New Roman" w:hAnsi="Times New Roman" w:cs="Times New Roman"/>
          <w:sz w:val="22"/>
          <w:szCs w:val="22"/>
        </w:rPr>
        <w:t>етевая  организация  принимает  на  себя обязательства     по     осуществлению технологического    присоединения энергопринимающих    устройств    заявителя    (далее – технологическое присоединение)</w:t>
      </w:r>
    </w:p>
    <w:tbl>
      <w:tblPr>
        <w:tblW w:w="0" w:type="auto"/>
        <w:tblBorders>
          <w:bottom w:val="single" w:sz="4" w:space="0" w:color="auto"/>
        </w:tblBorders>
        <w:tblLook w:val="01E0"/>
      </w:tblPr>
      <w:tblGrid>
        <w:gridCol w:w="9933"/>
      </w:tblGrid>
      <w:tr w:rsidR="00823A37" w:rsidRPr="00D76C6B" w:rsidTr="00780C02">
        <w:tc>
          <w:tcPr>
            <w:tcW w:w="9933" w:type="dxa"/>
          </w:tcPr>
          <w:p w:rsidR="00823A37" w:rsidRPr="00D76C6B" w:rsidRDefault="00E657AD" w:rsidP="00926B80">
            <w:pPr>
              <w:widowControl/>
              <w:tabs>
                <w:tab w:val="left" w:pos="1260"/>
              </w:tabs>
              <w:autoSpaceDE/>
              <w:autoSpaceDN/>
              <w:adjustRightInd/>
              <w:jc w:val="center"/>
              <w:rPr>
                <w:b/>
                <w:sz w:val="22"/>
                <w:szCs w:val="22"/>
              </w:rPr>
            </w:pPr>
            <w:r>
              <w:rPr>
                <w:b/>
                <w:sz w:val="22"/>
                <w:szCs w:val="22"/>
              </w:rPr>
              <w:t xml:space="preserve">вводно-распределительного </w:t>
            </w:r>
            <w:r w:rsidR="003376E9" w:rsidRPr="00D76C6B">
              <w:rPr>
                <w:b/>
                <w:sz w:val="22"/>
                <w:szCs w:val="22"/>
              </w:rPr>
              <w:t>устройства (В</w:t>
            </w:r>
            <w:r>
              <w:rPr>
                <w:b/>
                <w:sz w:val="22"/>
                <w:szCs w:val="22"/>
              </w:rPr>
              <w:t>Р</w:t>
            </w:r>
            <w:r w:rsidR="003376E9" w:rsidRPr="00D76C6B">
              <w:rPr>
                <w:b/>
                <w:sz w:val="22"/>
                <w:szCs w:val="22"/>
              </w:rPr>
              <w:t xml:space="preserve">У) </w:t>
            </w:r>
            <w:r w:rsidR="002C3D3D">
              <w:rPr>
                <w:b/>
                <w:sz w:val="22"/>
                <w:szCs w:val="22"/>
              </w:rPr>
              <w:t>0,</w:t>
            </w:r>
            <w:r>
              <w:rPr>
                <w:b/>
                <w:sz w:val="22"/>
                <w:szCs w:val="22"/>
              </w:rPr>
              <w:t>4</w:t>
            </w:r>
            <w:r w:rsidR="003178A8">
              <w:rPr>
                <w:b/>
                <w:sz w:val="22"/>
                <w:szCs w:val="22"/>
              </w:rPr>
              <w:t xml:space="preserve"> </w:t>
            </w:r>
            <w:r w:rsidR="003376E9">
              <w:rPr>
                <w:b/>
                <w:sz w:val="22"/>
                <w:szCs w:val="22"/>
              </w:rPr>
              <w:t>кВ</w:t>
            </w:r>
          </w:p>
        </w:tc>
      </w:tr>
    </w:tbl>
    <w:p w:rsidR="00823A37" w:rsidRPr="00D76C6B" w:rsidRDefault="00823A37" w:rsidP="00823A37">
      <w:pPr>
        <w:widowControl/>
        <w:tabs>
          <w:tab w:val="left" w:pos="1260"/>
        </w:tabs>
        <w:autoSpaceDE/>
        <w:autoSpaceDN/>
        <w:adjustRightInd/>
        <w:spacing w:line="288" w:lineRule="auto"/>
        <w:jc w:val="both"/>
        <w:rPr>
          <w:sz w:val="18"/>
          <w:szCs w:val="18"/>
        </w:rPr>
      </w:pPr>
      <w:r w:rsidRPr="00D76C6B">
        <w:rPr>
          <w:sz w:val="22"/>
          <w:szCs w:val="22"/>
        </w:rPr>
        <w:t xml:space="preserve">                                                        </w:t>
      </w:r>
      <w:r w:rsidRPr="00D76C6B">
        <w:rPr>
          <w:sz w:val="18"/>
          <w:szCs w:val="18"/>
        </w:rPr>
        <w:t>(наименование энергопринимающих устройств)</w:t>
      </w:r>
    </w:p>
    <w:p w:rsidR="00823A37" w:rsidRPr="00BC4F7E" w:rsidRDefault="00823A37" w:rsidP="00823A37">
      <w:pPr>
        <w:pStyle w:val="ConsPlusNonformat"/>
        <w:widowControl/>
        <w:ind w:firstLine="851"/>
        <w:jc w:val="both"/>
        <w:rPr>
          <w:rFonts w:ascii="Times New Roman" w:hAnsi="Times New Roman" w:cs="Times New Roman"/>
          <w:sz w:val="22"/>
          <w:szCs w:val="22"/>
        </w:rPr>
      </w:pPr>
      <w:r>
        <w:rPr>
          <w:rFonts w:ascii="Times New Roman" w:hAnsi="Times New Roman" w:cs="Times New Roman"/>
          <w:sz w:val="22"/>
          <w:szCs w:val="22"/>
        </w:rPr>
        <w:t xml:space="preserve"> </w:t>
      </w:r>
      <w:r w:rsidRPr="00BC4F7E">
        <w:rPr>
          <w:rFonts w:ascii="Times New Roman" w:hAnsi="Times New Roman" w:cs="Times New Roman"/>
          <w:sz w:val="22"/>
          <w:szCs w:val="22"/>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rsidR="00823A37" w:rsidRPr="00BC4F7E" w:rsidRDefault="00823A37" w:rsidP="00823A37">
      <w:pPr>
        <w:pStyle w:val="ConsPlusNormal"/>
        <w:widowControl/>
        <w:tabs>
          <w:tab w:val="left" w:pos="1134"/>
        </w:tabs>
        <w:ind w:firstLine="851"/>
        <w:rPr>
          <w:rFonts w:ascii="Times New Roman" w:hAnsi="Times New Roman" w:cs="Times New Roman"/>
          <w:sz w:val="22"/>
          <w:szCs w:val="22"/>
        </w:rPr>
      </w:pPr>
      <w:r w:rsidRPr="00BC4F7E">
        <w:rPr>
          <w:rFonts w:ascii="Times New Roman" w:hAnsi="Times New Roman" w:cs="Times New Roman"/>
          <w:sz w:val="22"/>
          <w:szCs w:val="22"/>
        </w:rPr>
        <w:t xml:space="preserve">– </w:t>
      </w:r>
      <w:r w:rsidRPr="00BC4F7E">
        <w:rPr>
          <w:rFonts w:ascii="Times New Roman" w:hAnsi="Times New Roman" w:cs="Times New Roman"/>
          <w:sz w:val="22"/>
          <w:szCs w:val="22"/>
        </w:rPr>
        <w:tab/>
        <w:t xml:space="preserve">максимальная мощность присоединяемых энергопринимающих устройств: </w:t>
      </w:r>
      <w:r w:rsidR="00291103">
        <w:rPr>
          <w:rFonts w:ascii="Times New Roman" w:hAnsi="Times New Roman" w:cs="Times New Roman"/>
          <w:b/>
          <w:sz w:val="22"/>
          <w:szCs w:val="22"/>
        </w:rPr>
        <w:t>200</w:t>
      </w:r>
      <w:r w:rsidRPr="00BC4F7E">
        <w:rPr>
          <w:rFonts w:ascii="Times New Roman" w:hAnsi="Times New Roman" w:cs="Times New Roman"/>
          <w:b/>
          <w:sz w:val="22"/>
          <w:szCs w:val="22"/>
        </w:rPr>
        <w:t xml:space="preserve"> кВт</w:t>
      </w:r>
      <w:r>
        <w:rPr>
          <w:rFonts w:ascii="Times New Roman" w:hAnsi="Times New Roman" w:cs="Times New Roman"/>
          <w:b/>
          <w:sz w:val="22"/>
          <w:szCs w:val="22"/>
        </w:rPr>
        <w:t>;</w:t>
      </w:r>
    </w:p>
    <w:p w:rsidR="00823A37" w:rsidRPr="00C24566" w:rsidRDefault="00823A37" w:rsidP="00823A37">
      <w:pPr>
        <w:pStyle w:val="ConsPlusNormal"/>
        <w:widowControl/>
        <w:tabs>
          <w:tab w:val="left" w:pos="1134"/>
        </w:tabs>
        <w:ind w:firstLine="851"/>
        <w:rPr>
          <w:rFonts w:ascii="Times New Roman" w:hAnsi="Times New Roman" w:cs="Times New Roman"/>
          <w:sz w:val="22"/>
          <w:szCs w:val="22"/>
        </w:rPr>
      </w:pPr>
      <w:r w:rsidRPr="00BC4F7E">
        <w:rPr>
          <w:rFonts w:ascii="Times New Roman" w:hAnsi="Times New Roman" w:cs="Times New Roman"/>
          <w:sz w:val="22"/>
          <w:szCs w:val="22"/>
        </w:rPr>
        <w:t xml:space="preserve">– </w:t>
      </w:r>
      <w:r w:rsidRPr="00BC4F7E">
        <w:rPr>
          <w:rFonts w:ascii="Times New Roman" w:hAnsi="Times New Roman" w:cs="Times New Roman"/>
          <w:sz w:val="22"/>
          <w:szCs w:val="22"/>
        </w:rPr>
        <w:tab/>
        <w:t>категория надежности:</w:t>
      </w:r>
      <w:r w:rsidR="003376E9" w:rsidRPr="003376E9">
        <w:rPr>
          <w:rFonts w:ascii="Times New Roman" w:hAnsi="Times New Roman" w:cs="Times New Roman"/>
          <w:sz w:val="22"/>
          <w:szCs w:val="22"/>
        </w:rPr>
        <w:t xml:space="preserve"> </w:t>
      </w:r>
      <w:r w:rsidR="003376E9" w:rsidRPr="00BB48D3">
        <w:rPr>
          <w:rFonts w:ascii="Times New Roman" w:hAnsi="Times New Roman" w:cs="Times New Roman"/>
          <w:b/>
          <w:sz w:val="22"/>
          <w:szCs w:val="22"/>
          <w:lang w:val="en-US"/>
        </w:rPr>
        <w:t>II</w:t>
      </w:r>
      <w:r w:rsidR="004D2955">
        <w:rPr>
          <w:rFonts w:ascii="Times New Roman" w:hAnsi="Times New Roman" w:cs="Times New Roman"/>
          <w:b/>
          <w:sz w:val="22"/>
          <w:szCs w:val="22"/>
        </w:rPr>
        <w:t>;</w:t>
      </w:r>
    </w:p>
    <w:p w:rsidR="00823A37" w:rsidRPr="00BC4F7E" w:rsidRDefault="00823A37" w:rsidP="00823A37">
      <w:pPr>
        <w:pStyle w:val="ConsPlusNormal"/>
        <w:widowControl/>
        <w:tabs>
          <w:tab w:val="left" w:pos="1134"/>
        </w:tabs>
        <w:ind w:firstLine="851"/>
        <w:jc w:val="both"/>
        <w:rPr>
          <w:rFonts w:ascii="Times New Roman" w:hAnsi="Times New Roman" w:cs="Times New Roman"/>
          <w:sz w:val="22"/>
          <w:szCs w:val="22"/>
        </w:rPr>
      </w:pPr>
      <w:r w:rsidRPr="00BC4F7E">
        <w:rPr>
          <w:rFonts w:ascii="Times New Roman" w:hAnsi="Times New Roman" w:cs="Times New Roman"/>
          <w:sz w:val="22"/>
          <w:szCs w:val="22"/>
        </w:rPr>
        <w:t>–</w:t>
      </w:r>
      <w:r w:rsidRPr="00BC4F7E">
        <w:rPr>
          <w:rFonts w:ascii="Times New Roman" w:hAnsi="Times New Roman" w:cs="Times New Roman"/>
          <w:sz w:val="22"/>
          <w:szCs w:val="22"/>
        </w:rPr>
        <w:tab/>
        <w:t xml:space="preserve">класс напряжения электрических сетей, к которым осуществляется технологическое присоединение: </w:t>
      </w:r>
      <w:r w:rsidR="003376E9">
        <w:rPr>
          <w:rFonts w:ascii="Times New Roman" w:hAnsi="Times New Roman" w:cs="Times New Roman"/>
          <w:b/>
          <w:sz w:val="22"/>
          <w:szCs w:val="22"/>
        </w:rPr>
        <w:t>0,4</w:t>
      </w:r>
      <w:r w:rsidRPr="00BC4F7E">
        <w:rPr>
          <w:rFonts w:ascii="Times New Roman" w:hAnsi="Times New Roman" w:cs="Times New Roman"/>
          <w:b/>
          <w:sz w:val="22"/>
          <w:szCs w:val="22"/>
        </w:rPr>
        <w:t xml:space="preserve"> кВ</w:t>
      </w:r>
      <w:r w:rsidRPr="00B01BCB">
        <w:rPr>
          <w:rFonts w:ascii="Times New Roman" w:hAnsi="Times New Roman" w:cs="Times New Roman"/>
          <w:b/>
          <w:sz w:val="22"/>
          <w:szCs w:val="22"/>
        </w:rPr>
        <w:t>;</w:t>
      </w:r>
    </w:p>
    <w:p w:rsidR="00823A37" w:rsidRPr="00BC4F7E" w:rsidRDefault="00823A37" w:rsidP="00823A37">
      <w:pPr>
        <w:pStyle w:val="ConsPlusNormal"/>
        <w:widowControl/>
        <w:tabs>
          <w:tab w:val="left" w:pos="1134"/>
        </w:tabs>
        <w:ind w:firstLine="851"/>
        <w:jc w:val="both"/>
        <w:rPr>
          <w:rFonts w:ascii="Times New Roman" w:hAnsi="Times New Roman" w:cs="Times New Roman"/>
          <w:sz w:val="22"/>
          <w:szCs w:val="22"/>
        </w:rPr>
      </w:pPr>
      <w:r w:rsidRPr="00BC4F7E">
        <w:rPr>
          <w:rFonts w:ascii="Times New Roman" w:hAnsi="Times New Roman" w:cs="Times New Roman"/>
          <w:sz w:val="22"/>
          <w:szCs w:val="22"/>
        </w:rPr>
        <w:t>–</w:t>
      </w:r>
      <w:r w:rsidRPr="00BC4F7E">
        <w:rPr>
          <w:rFonts w:ascii="Times New Roman" w:hAnsi="Times New Roman" w:cs="Times New Roman"/>
          <w:sz w:val="22"/>
          <w:szCs w:val="22"/>
        </w:rPr>
        <w:tab/>
      </w:r>
      <w:r w:rsidRPr="00D76C6B">
        <w:rPr>
          <w:rFonts w:ascii="Times New Roman" w:hAnsi="Times New Roman" w:cs="Times New Roman"/>
          <w:bCs/>
          <w:sz w:val="22"/>
          <w:szCs w:val="22"/>
        </w:rPr>
        <w:t>максимальная мощность ранее присоединенны</w:t>
      </w:r>
      <w:r>
        <w:rPr>
          <w:rFonts w:ascii="Times New Roman" w:hAnsi="Times New Roman" w:cs="Times New Roman"/>
          <w:bCs/>
          <w:sz w:val="22"/>
          <w:szCs w:val="22"/>
        </w:rPr>
        <w:t>х энергопринимающих устройств</w:t>
      </w:r>
      <w:r w:rsidRPr="00BC4F7E">
        <w:rPr>
          <w:rFonts w:ascii="Times New Roman" w:hAnsi="Times New Roman" w:cs="Times New Roman"/>
          <w:sz w:val="22"/>
          <w:szCs w:val="22"/>
        </w:rPr>
        <w:t xml:space="preserve">: </w:t>
      </w:r>
      <w:r w:rsidR="000A5E02">
        <w:rPr>
          <w:rStyle w:val="1"/>
        </w:rPr>
        <w:t>отсутствует</w:t>
      </w:r>
      <w:r>
        <w:rPr>
          <w:rStyle w:val="1"/>
        </w:rPr>
        <w:t>.</w:t>
      </w:r>
    </w:p>
    <w:p w:rsidR="00823A37" w:rsidRPr="00BC4F7E" w:rsidRDefault="00823A37" w:rsidP="00823A37">
      <w:pPr>
        <w:pStyle w:val="ConsPlusNonformat"/>
        <w:widowControl/>
        <w:ind w:firstLine="851"/>
        <w:jc w:val="both"/>
        <w:rPr>
          <w:rFonts w:ascii="Times New Roman" w:hAnsi="Times New Roman" w:cs="Times New Roman"/>
          <w:b/>
          <w:color w:val="000000"/>
          <w:spacing w:val="13"/>
          <w:sz w:val="22"/>
          <w:szCs w:val="22"/>
        </w:rPr>
      </w:pPr>
      <w:r w:rsidRPr="00BC4F7E">
        <w:rPr>
          <w:rFonts w:ascii="Times New Roman" w:hAnsi="Times New Roman" w:cs="Times New Roman"/>
          <w:sz w:val="22"/>
          <w:szCs w:val="22"/>
        </w:rPr>
        <w:t>Заявитель обязуется оплатить расходы на технологическое присоединение в соответствии с условиями настоящего договора.</w:t>
      </w:r>
      <w:r w:rsidRPr="00BC4F7E">
        <w:rPr>
          <w:rFonts w:ascii="Times New Roman" w:hAnsi="Times New Roman" w:cs="Times New Roman"/>
          <w:b/>
          <w:color w:val="000000"/>
          <w:spacing w:val="13"/>
          <w:sz w:val="22"/>
          <w:szCs w:val="22"/>
        </w:rPr>
        <w:t xml:space="preserve"> </w:t>
      </w:r>
    </w:p>
    <w:p w:rsidR="00823A37" w:rsidRPr="00D76C6B" w:rsidRDefault="00823A37" w:rsidP="00823A37">
      <w:pPr>
        <w:pStyle w:val="ConsPlusNonformat"/>
        <w:widowControl/>
        <w:ind w:firstLine="851"/>
        <w:jc w:val="both"/>
        <w:rPr>
          <w:rFonts w:ascii="Times New Roman" w:hAnsi="Times New Roman" w:cs="Times New Roman"/>
          <w:sz w:val="22"/>
          <w:szCs w:val="22"/>
        </w:rPr>
      </w:pPr>
      <w:r w:rsidRPr="00BC4F7E">
        <w:rPr>
          <w:rFonts w:ascii="Times New Roman" w:hAnsi="Times New Roman" w:cs="Times New Roman"/>
          <w:sz w:val="22"/>
          <w:szCs w:val="22"/>
        </w:rPr>
        <w:t>1.2. Т</w:t>
      </w:r>
      <w:r w:rsidRPr="00D76C6B">
        <w:rPr>
          <w:rFonts w:ascii="Times New Roman" w:hAnsi="Times New Roman" w:cs="Times New Roman"/>
          <w:sz w:val="22"/>
          <w:szCs w:val="22"/>
        </w:rPr>
        <w:t xml:space="preserve">ехнологическое присоединение необходимо для электроснабжения </w:t>
      </w:r>
    </w:p>
    <w:tbl>
      <w:tblPr>
        <w:tblW w:w="0" w:type="auto"/>
        <w:tblBorders>
          <w:bottom w:val="single" w:sz="4" w:space="0" w:color="auto"/>
        </w:tblBorders>
        <w:tblLook w:val="01E0"/>
      </w:tblPr>
      <w:tblGrid>
        <w:gridCol w:w="9933"/>
      </w:tblGrid>
      <w:tr w:rsidR="00823A37" w:rsidRPr="00D76C6B" w:rsidTr="00780C02">
        <w:tc>
          <w:tcPr>
            <w:tcW w:w="9933" w:type="dxa"/>
          </w:tcPr>
          <w:p w:rsidR="00823A37" w:rsidRPr="00D76C6B" w:rsidRDefault="00E2765A" w:rsidP="00926B80">
            <w:pPr>
              <w:tabs>
                <w:tab w:val="left" w:pos="960"/>
              </w:tabs>
              <w:jc w:val="center"/>
              <w:rPr>
                <w:b/>
                <w:sz w:val="22"/>
                <w:szCs w:val="22"/>
              </w:rPr>
            </w:pPr>
            <w:bookmarkStart w:id="0" w:name="_GoBack"/>
            <w:r>
              <w:rPr>
                <w:b/>
                <w:sz w:val="22"/>
                <w:szCs w:val="22"/>
              </w:rPr>
              <w:t>Наименование объекта</w:t>
            </w:r>
            <w:bookmarkEnd w:id="0"/>
          </w:p>
        </w:tc>
      </w:tr>
    </w:tbl>
    <w:p w:rsidR="00823A37" w:rsidRPr="00D76C6B" w:rsidRDefault="00823A37" w:rsidP="00823A37">
      <w:pPr>
        <w:pStyle w:val="ConsPlusNonformat"/>
        <w:widowControl/>
        <w:jc w:val="both"/>
        <w:rPr>
          <w:rFonts w:ascii="Times New Roman" w:hAnsi="Times New Roman" w:cs="Times New Roman"/>
          <w:sz w:val="18"/>
          <w:szCs w:val="18"/>
        </w:rPr>
      </w:pPr>
      <w:r>
        <w:rPr>
          <w:rFonts w:ascii="Times New Roman" w:hAnsi="Times New Roman" w:cs="Times New Roman"/>
          <w:sz w:val="22"/>
          <w:szCs w:val="22"/>
        </w:rPr>
        <w:t xml:space="preserve">                                                            </w:t>
      </w:r>
      <w:r w:rsidRPr="00D76C6B">
        <w:rPr>
          <w:rFonts w:ascii="Times New Roman" w:hAnsi="Times New Roman" w:cs="Times New Roman"/>
          <w:sz w:val="18"/>
          <w:szCs w:val="18"/>
        </w:rPr>
        <w:t>(наименование объекта заявителя)</w:t>
      </w:r>
    </w:p>
    <w:p w:rsidR="00823A37" w:rsidRPr="00D76C6B" w:rsidRDefault="00823A37" w:rsidP="00E657AD">
      <w:pPr>
        <w:pStyle w:val="ConsPlusNonformat"/>
        <w:widowControl/>
        <w:rPr>
          <w:rFonts w:ascii="Times New Roman" w:hAnsi="Times New Roman" w:cs="Times New Roman"/>
          <w:sz w:val="22"/>
          <w:szCs w:val="22"/>
        </w:rPr>
      </w:pPr>
      <w:r w:rsidRPr="00D76C6B">
        <w:rPr>
          <w:rFonts w:ascii="Times New Roman" w:hAnsi="Times New Roman" w:cs="Times New Roman"/>
          <w:sz w:val="22"/>
          <w:szCs w:val="22"/>
        </w:rPr>
        <w:t xml:space="preserve">по адресу: </w:t>
      </w:r>
    </w:p>
    <w:tbl>
      <w:tblPr>
        <w:tblW w:w="0" w:type="auto"/>
        <w:tblBorders>
          <w:bottom w:val="single" w:sz="4" w:space="0" w:color="auto"/>
        </w:tblBorders>
        <w:tblLook w:val="01E0"/>
      </w:tblPr>
      <w:tblGrid>
        <w:gridCol w:w="9933"/>
      </w:tblGrid>
      <w:tr w:rsidR="00823A37" w:rsidRPr="00D76C6B" w:rsidTr="00E657AD">
        <w:trPr>
          <w:trHeight w:val="144"/>
        </w:trPr>
        <w:tc>
          <w:tcPr>
            <w:tcW w:w="9933" w:type="dxa"/>
          </w:tcPr>
          <w:p w:rsidR="00291103" w:rsidRDefault="00291103" w:rsidP="00291103">
            <w:pPr>
              <w:tabs>
                <w:tab w:val="left" w:pos="960"/>
              </w:tabs>
              <w:jc w:val="center"/>
              <w:rPr>
                <w:b/>
                <w:sz w:val="22"/>
                <w:szCs w:val="22"/>
              </w:rPr>
            </w:pPr>
            <w:r>
              <w:rPr>
                <w:b/>
                <w:sz w:val="22"/>
                <w:szCs w:val="22"/>
              </w:rPr>
              <w:t>Адрес объекта</w:t>
            </w:r>
            <w:r w:rsidR="00F83A4D">
              <w:rPr>
                <w:b/>
                <w:sz w:val="22"/>
                <w:szCs w:val="22"/>
              </w:rPr>
              <w:t xml:space="preserve"> </w:t>
            </w:r>
          </w:p>
          <w:p w:rsidR="003A53E6" w:rsidRPr="003A53E6" w:rsidRDefault="003A53E6" w:rsidP="0099425D">
            <w:pPr>
              <w:tabs>
                <w:tab w:val="left" w:pos="960"/>
              </w:tabs>
              <w:jc w:val="center"/>
              <w:rPr>
                <w:sz w:val="22"/>
                <w:szCs w:val="22"/>
              </w:rPr>
            </w:pPr>
            <w:r w:rsidRPr="003A53E6">
              <w:rPr>
                <w:sz w:val="22"/>
                <w:szCs w:val="22"/>
              </w:rPr>
              <w:t xml:space="preserve">(земельный участок с кадастровым номером </w:t>
            </w:r>
            <w:r w:rsidR="0099425D">
              <w:rPr>
                <w:sz w:val="22"/>
                <w:szCs w:val="24"/>
              </w:rPr>
              <w:t>35:13</w:t>
            </w:r>
            <w:r w:rsidR="00F83A4D" w:rsidRPr="00F83A4D">
              <w:rPr>
                <w:sz w:val="22"/>
                <w:szCs w:val="24"/>
              </w:rPr>
              <w:t>:</w:t>
            </w:r>
            <w:r w:rsidR="00291103">
              <w:rPr>
                <w:sz w:val="22"/>
                <w:szCs w:val="24"/>
              </w:rPr>
              <w:t>0000000</w:t>
            </w:r>
            <w:r w:rsidR="00F83A4D" w:rsidRPr="00F83A4D">
              <w:rPr>
                <w:sz w:val="22"/>
                <w:szCs w:val="24"/>
              </w:rPr>
              <w:t>:</w:t>
            </w:r>
            <w:r w:rsidR="00291103">
              <w:rPr>
                <w:sz w:val="22"/>
                <w:szCs w:val="24"/>
              </w:rPr>
              <w:t>000</w:t>
            </w:r>
            <w:r w:rsidRPr="003A53E6">
              <w:rPr>
                <w:sz w:val="22"/>
                <w:szCs w:val="22"/>
              </w:rPr>
              <w:t>).</w:t>
            </w:r>
          </w:p>
        </w:tc>
      </w:tr>
    </w:tbl>
    <w:p w:rsidR="00823A37" w:rsidRPr="00D76C6B" w:rsidRDefault="00823A37" w:rsidP="00823A37">
      <w:pPr>
        <w:pStyle w:val="ConsPlusNonformat"/>
        <w:widowControl/>
        <w:ind w:firstLine="851"/>
        <w:jc w:val="center"/>
        <w:rPr>
          <w:rFonts w:ascii="Times New Roman" w:hAnsi="Times New Roman" w:cs="Times New Roman"/>
          <w:sz w:val="18"/>
          <w:szCs w:val="18"/>
        </w:rPr>
      </w:pPr>
      <w:r w:rsidRPr="00D76C6B">
        <w:rPr>
          <w:rFonts w:ascii="Times New Roman" w:hAnsi="Times New Roman" w:cs="Times New Roman"/>
          <w:sz w:val="18"/>
          <w:szCs w:val="18"/>
        </w:rPr>
        <w:t>(место нахождения объектов заявителя)</w:t>
      </w:r>
    </w:p>
    <w:p w:rsidR="00823A37" w:rsidRPr="00BC4F7E" w:rsidRDefault="00823A37" w:rsidP="00823A37">
      <w:pPr>
        <w:pStyle w:val="ConsPlusNonformat"/>
        <w:widowControl/>
        <w:ind w:firstLine="851"/>
        <w:jc w:val="both"/>
        <w:rPr>
          <w:rFonts w:ascii="Times New Roman" w:hAnsi="Times New Roman" w:cs="Times New Roman"/>
          <w:sz w:val="22"/>
          <w:szCs w:val="22"/>
        </w:rPr>
      </w:pPr>
      <w:r w:rsidRPr="00BC4F7E">
        <w:rPr>
          <w:rFonts w:ascii="Times New Roman" w:hAnsi="Times New Roman" w:cs="Times New Roman"/>
          <w:sz w:val="22"/>
          <w:szCs w:val="22"/>
        </w:rPr>
        <w:t>1.3. Точка присоединения указана в технических условиях для присоединения к электрическим сетям (далее – технические условия).</w:t>
      </w:r>
    </w:p>
    <w:p w:rsidR="00823A37" w:rsidRPr="00BC4F7E" w:rsidRDefault="00823A37" w:rsidP="00823A37">
      <w:pPr>
        <w:pStyle w:val="ConsPlusNonformat"/>
        <w:widowControl/>
        <w:ind w:firstLine="851"/>
        <w:jc w:val="both"/>
        <w:rPr>
          <w:rFonts w:ascii="Times New Roman" w:hAnsi="Times New Roman" w:cs="Times New Roman"/>
          <w:sz w:val="22"/>
          <w:szCs w:val="22"/>
        </w:rPr>
      </w:pPr>
      <w:r w:rsidRPr="00BC4F7E">
        <w:rPr>
          <w:rFonts w:ascii="Times New Roman" w:hAnsi="Times New Roman" w:cs="Times New Roman"/>
          <w:sz w:val="22"/>
          <w:szCs w:val="22"/>
        </w:rPr>
        <w:t>1.4. Технические условия являются неотъемлемой частью настоящего договора и приведены в приложении №</w:t>
      </w:r>
      <w:r>
        <w:rPr>
          <w:rFonts w:ascii="Times New Roman" w:hAnsi="Times New Roman" w:cs="Times New Roman"/>
          <w:sz w:val="22"/>
          <w:szCs w:val="22"/>
        </w:rPr>
        <w:t xml:space="preserve"> </w:t>
      </w:r>
      <w:r w:rsidRPr="00BC4F7E">
        <w:rPr>
          <w:rFonts w:ascii="Times New Roman" w:hAnsi="Times New Roman" w:cs="Times New Roman"/>
          <w:sz w:val="22"/>
          <w:szCs w:val="22"/>
        </w:rPr>
        <w:t>1.</w:t>
      </w:r>
    </w:p>
    <w:p w:rsidR="00823A37" w:rsidRPr="00CC60DC" w:rsidRDefault="00823A37" w:rsidP="00823A37">
      <w:pPr>
        <w:pStyle w:val="ConsPlusNormal"/>
        <w:widowControl/>
        <w:ind w:firstLine="851"/>
        <w:jc w:val="both"/>
        <w:rPr>
          <w:rFonts w:ascii="Times New Roman" w:hAnsi="Times New Roman" w:cs="Times New Roman"/>
          <w:sz w:val="22"/>
          <w:szCs w:val="22"/>
        </w:rPr>
      </w:pPr>
      <w:r w:rsidRPr="00BC4F7E">
        <w:rPr>
          <w:rFonts w:ascii="Times New Roman" w:hAnsi="Times New Roman" w:cs="Times New Roman"/>
          <w:sz w:val="22"/>
          <w:szCs w:val="22"/>
        </w:rPr>
        <w:t>Срок действия технических условий составляет 2 (два) года со дня заключения настоящего договора.</w:t>
      </w:r>
    </w:p>
    <w:p w:rsidR="00A2780A" w:rsidRDefault="00A2780A" w:rsidP="00CD1D0F">
      <w:pPr>
        <w:pStyle w:val="ConsPlusNormal"/>
        <w:widowControl/>
        <w:ind w:firstLine="851"/>
        <w:jc w:val="both"/>
        <w:rPr>
          <w:rFonts w:ascii="Times New Roman" w:hAnsi="Times New Roman" w:cs="Times New Roman"/>
          <w:sz w:val="22"/>
          <w:szCs w:val="22"/>
        </w:rPr>
      </w:pPr>
      <w:r>
        <w:rPr>
          <w:rFonts w:ascii="Times New Roman" w:hAnsi="Times New Roman" w:cs="Times New Roman"/>
          <w:sz w:val="22"/>
          <w:szCs w:val="22"/>
        </w:rPr>
        <w:t xml:space="preserve">1.5. Срок выполнения мероприятий по технологическому присоединению составляет </w:t>
      </w:r>
      <w:r w:rsidR="000B096B" w:rsidRPr="000B096B">
        <w:rPr>
          <w:rFonts w:ascii="Times New Roman" w:hAnsi="Times New Roman" w:cs="Times New Roman"/>
          <w:b/>
          <w:sz w:val="22"/>
          <w:szCs w:val="22"/>
        </w:rPr>
        <w:t>1</w:t>
      </w:r>
      <w:r w:rsidR="00C60040" w:rsidRPr="000B096B">
        <w:rPr>
          <w:rFonts w:ascii="Times New Roman" w:hAnsi="Times New Roman" w:cs="Times New Roman"/>
          <w:b/>
          <w:sz w:val="22"/>
          <w:szCs w:val="22"/>
        </w:rPr>
        <w:t xml:space="preserve"> </w:t>
      </w:r>
      <w:r w:rsidR="003376E9" w:rsidRPr="000B096B">
        <w:rPr>
          <w:rFonts w:ascii="Times New Roman" w:hAnsi="Times New Roman" w:cs="Times New Roman"/>
          <w:b/>
          <w:sz w:val="22"/>
          <w:szCs w:val="22"/>
        </w:rPr>
        <w:t>(</w:t>
      </w:r>
      <w:r w:rsidR="000B096B" w:rsidRPr="000B096B">
        <w:rPr>
          <w:rFonts w:ascii="Times New Roman" w:hAnsi="Times New Roman" w:cs="Times New Roman"/>
          <w:b/>
          <w:sz w:val="22"/>
          <w:szCs w:val="22"/>
        </w:rPr>
        <w:t>один</w:t>
      </w:r>
      <w:r w:rsidR="0015672A" w:rsidRPr="000B096B">
        <w:rPr>
          <w:rFonts w:ascii="Times New Roman" w:hAnsi="Times New Roman" w:cs="Times New Roman"/>
          <w:b/>
          <w:sz w:val="22"/>
          <w:szCs w:val="22"/>
        </w:rPr>
        <w:t>)</w:t>
      </w:r>
      <w:r w:rsidR="003376E9">
        <w:rPr>
          <w:rFonts w:ascii="Times New Roman" w:hAnsi="Times New Roman" w:cs="Times New Roman"/>
          <w:b/>
          <w:sz w:val="22"/>
          <w:szCs w:val="22"/>
        </w:rPr>
        <w:t xml:space="preserve"> </w:t>
      </w:r>
      <w:r w:rsidR="000B096B">
        <w:rPr>
          <w:rFonts w:ascii="Times New Roman" w:hAnsi="Times New Roman" w:cs="Times New Roman"/>
          <w:sz w:val="22"/>
          <w:szCs w:val="22"/>
        </w:rPr>
        <w:t>год</w:t>
      </w:r>
      <w:r>
        <w:rPr>
          <w:rFonts w:ascii="Times New Roman" w:hAnsi="Times New Roman" w:cs="Times New Roman"/>
          <w:sz w:val="22"/>
          <w:szCs w:val="22"/>
        </w:rPr>
        <w:t xml:space="preserve"> со дня заключения настоящего договора.</w:t>
      </w:r>
    </w:p>
    <w:p w:rsidR="00D466E3" w:rsidRPr="00CC60DC" w:rsidRDefault="002A26EA" w:rsidP="00CD1D0F">
      <w:pPr>
        <w:shd w:val="clear" w:color="auto" w:fill="FFFFFF"/>
        <w:tabs>
          <w:tab w:val="left" w:pos="259"/>
        </w:tabs>
        <w:jc w:val="center"/>
        <w:rPr>
          <w:b/>
          <w:color w:val="000000"/>
          <w:spacing w:val="1"/>
          <w:sz w:val="22"/>
          <w:szCs w:val="22"/>
        </w:rPr>
      </w:pPr>
      <w:r w:rsidRPr="00CC60DC">
        <w:rPr>
          <w:b/>
          <w:color w:val="000000"/>
          <w:spacing w:val="-15"/>
          <w:sz w:val="22"/>
          <w:szCs w:val="22"/>
          <w:lang w:val="en-US"/>
        </w:rPr>
        <w:t>II</w:t>
      </w:r>
      <w:r w:rsidR="00A0248A" w:rsidRPr="00CC60DC">
        <w:rPr>
          <w:b/>
          <w:color w:val="000000"/>
          <w:spacing w:val="-15"/>
          <w:sz w:val="22"/>
          <w:szCs w:val="22"/>
        </w:rPr>
        <w:t>.</w:t>
      </w:r>
      <w:r w:rsidR="0019424D" w:rsidRPr="00CC60DC">
        <w:rPr>
          <w:b/>
          <w:color w:val="000000"/>
          <w:sz w:val="22"/>
          <w:szCs w:val="22"/>
        </w:rPr>
        <w:tab/>
      </w:r>
      <w:r w:rsidR="00381541" w:rsidRPr="0036007F">
        <w:rPr>
          <w:b/>
          <w:color w:val="000000"/>
          <w:sz w:val="22"/>
          <w:szCs w:val="22"/>
        </w:rPr>
        <w:t>Права и о</w:t>
      </w:r>
      <w:r w:rsidR="0019424D" w:rsidRPr="0036007F">
        <w:rPr>
          <w:b/>
          <w:color w:val="000000"/>
          <w:spacing w:val="1"/>
          <w:sz w:val="22"/>
          <w:szCs w:val="22"/>
        </w:rPr>
        <w:t>бязанности</w:t>
      </w:r>
      <w:r w:rsidR="0019424D" w:rsidRPr="00CC60DC">
        <w:rPr>
          <w:b/>
          <w:color w:val="000000"/>
          <w:spacing w:val="1"/>
          <w:sz w:val="22"/>
          <w:szCs w:val="22"/>
        </w:rPr>
        <w:t xml:space="preserve"> сторон</w:t>
      </w:r>
    </w:p>
    <w:p w:rsidR="008C2914" w:rsidRPr="00CC60DC" w:rsidRDefault="00E737D0" w:rsidP="00CD1D0F">
      <w:pPr>
        <w:shd w:val="clear" w:color="auto" w:fill="FFFFFF"/>
        <w:ind w:firstLine="851"/>
        <w:jc w:val="both"/>
        <w:rPr>
          <w:b/>
          <w:sz w:val="22"/>
          <w:szCs w:val="22"/>
        </w:rPr>
      </w:pPr>
      <w:r>
        <w:rPr>
          <w:b/>
          <w:color w:val="000000"/>
          <w:spacing w:val="-2"/>
          <w:sz w:val="22"/>
          <w:szCs w:val="22"/>
        </w:rPr>
        <w:t>2</w:t>
      </w:r>
      <w:r w:rsidR="008C2914" w:rsidRPr="00CC60DC">
        <w:rPr>
          <w:b/>
          <w:color w:val="000000"/>
          <w:spacing w:val="-2"/>
          <w:sz w:val="22"/>
          <w:szCs w:val="22"/>
        </w:rPr>
        <w:t>.</w:t>
      </w:r>
      <w:r>
        <w:rPr>
          <w:b/>
          <w:color w:val="000000"/>
          <w:spacing w:val="-2"/>
          <w:sz w:val="22"/>
          <w:szCs w:val="22"/>
        </w:rPr>
        <w:t>1.</w:t>
      </w:r>
      <w:r w:rsidR="00D466E3" w:rsidRPr="00CC60DC">
        <w:rPr>
          <w:b/>
          <w:color w:val="000000"/>
          <w:sz w:val="22"/>
          <w:szCs w:val="22"/>
        </w:rPr>
        <w:t xml:space="preserve"> </w:t>
      </w:r>
      <w:r w:rsidR="002A26EA" w:rsidRPr="00CC60DC">
        <w:rPr>
          <w:b/>
          <w:color w:val="000000"/>
          <w:spacing w:val="12"/>
          <w:sz w:val="22"/>
          <w:szCs w:val="22"/>
        </w:rPr>
        <w:t>Сетевая организация обязуется</w:t>
      </w:r>
      <w:r w:rsidR="008C2914" w:rsidRPr="00CC60DC">
        <w:rPr>
          <w:b/>
          <w:color w:val="000000"/>
          <w:spacing w:val="12"/>
          <w:sz w:val="22"/>
          <w:szCs w:val="22"/>
        </w:rPr>
        <w:t>:</w:t>
      </w:r>
    </w:p>
    <w:p w:rsidR="00CC60DC" w:rsidRPr="00CC60DC" w:rsidRDefault="00E737D0" w:rsidP="00CD1D0F">
      <w:pPr>
        <w:pStyle w:val="ConsPlusNormal"/>
        <w:widowControl/>
        <w:ind w:firstLine="851"/>
        <w:jc w:val="both"/>
        <w:rPr>
          <w:rFonts w:ascii="Times New Roman" w:hAnsi="Times New Roman" w:cs="Times New Roman"/>
          <w:sz w:val="22"/>
          <w:szCs w:val="22"/>
        </w:rPr>
      </w:pPr>
      <w:r>
        <w:rPr>
          <w:rFonts w:ascii="Times New Roman" w:hAnsi="Times New Roman" w:cs="Times New Roman"/>
          <w:sz w:val="22"/>
          <w:szCs w:val="22"/>
        </w:rPr>
        <w:t>2</w:t>
      </w:r>
      <w:r w:rsidR="00CC60DC" w:rsidRPr="00CC60DC">
        <w:rPr>
          <w:rFonts w:ascii="Times New Roman" w:hAnsi="Times New Roman" w:cs="Times New Roman"/>
          <w:sz w:val="22"/>
          <w:szCs w:val="22"/>
        </w:rPr>
        <w:t>.1</w:t>
      </w:r>
      <w:r>
        <w:rPr>
          <w:rFonts w:ascii="Times New Roman" w:hAnsi="Times New Roman" w:cs="Times New Roman"/>
          <w:sz w:val="22"/>
          <w:szCs w:val="22"/>
        </w:rPr>
        <w:t>.1.</w:t>
      </w:r>
      <w:r w:rsidR="00CC60DC" w:rsidRPr="00CC60DC">
        <w:rPr>
          <w:rFonts w:ascii="Times New Roman" w:hAnsi="Times New Roman" w:cs="Times New Roman"/>
          <w:sz w:val="22"/>
          <w:szCs w:val="22"/>
        </w:rPr>
        <w:t xml:space="preserve"> 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CC60DC" w:rsidRPr="00CC60DC" w:rsidRDefault="00E737D0" w:rsidP="00CD1D0F">
      <w:pPr>
        <w:pStyle w:val="ConsPlusNormal"/>
        <w:widowControl/>
        <w:ind w:firstLine="851"/>
        <w:jc w:val="both"/>
        <w:rPr>
          <w:rFonts w:ascii="Times New Roman" w:hAnsi="Times New Roman" w:cs="Times New Roman"/>
          <w:sz w:val="22"/>
          <w:szCs w:val="22"/>
        </w:rPr>
      </w:pPr>
      <w:r>
        <w:rPr>
          <w:rFonts w:ascii="Times New Roman" w:hAnsi="Times New Roman" w:cs="Times New Roman"/>
          <w:sz w:val="22"/>
          <w:szCs w:val="22"/>
        </w:rPr>
        <w:t>2</w:t>
      </w:r>
      <w:r w:rsidR="00CC60DC" w:rsidRPr="00CC60DC">
        <w:rPr>
          <w:rFonts w:ascii="Times New Roman" w:hAnsi="Times New Roman" w:cs="Times New Roman"/>
          <w:sz w:val="22"/>
          <w:szCs w:val="22"/>
        </w:rPr>
        <w:t>.</w:t>
      </w:r>
      <w:r>
        <w:rPr>
          <w:rFonts w:ascii="Times New Roman" w:hAnsi="Times New Roman" w:cs="Times New Roman"/>
          <w:sz w:val="22"/>
          <w:szCs w:val="22"/>
        </w:rPr>
        <w:t>1.</w:t>
      </w:r>
      <w:r w:rsidR="00CC60DC" w:rsidRPr="00CC60DC">
        <w:rPr>
          <w:rFonts w:ascii="Times New Roman" w:hAnsi="Times New Roman" w:cs="Times New Roman"/>
          <w:sz w:val="22"/>
          <w:szCs w:val="22"/>
        </w:rPr>
        <w:t>2. В течение 5 (пяти)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8C2914" w:rsidRPr="00CC60DC" w:rsidRDefault="00E737D0" w:rsidP="00CD1D0F">
      <w:pPr>
        <w:shd w:val="clear" w:color="auto" w:fill="FFFFFF"/>
        <w:ind w:firstLine="851"/>
        <w:jc w:val="both"/>
        <w:rPr>
          <w:color w:val="000000"/>
          <w:sz w:val="22"/>
          <w:szCs w:val="22"/>
        </w:rPr>
      </w:pPr>
      <w:r>
        <w:rPr>
          <w:sz w:val="22"/>
          <w:szCs w:val="22"/>
        </w:rPr>
        <w:t>2</w:t>
      </w:r>
      <w:r w:rsidR="00BD103F">
        <w:rPr>
          <w:sz w:val="22"/>
          <w:szCs w:val="22"/>
        </w:rPr>
        <w:t>.</w:t>
      </w:r>
      <w:r>
        <w:rPr>
          <w:sz w:val="22"/>
          <w:szCs w:val="22"/>
        </w:rPr>
        <w:t>1.</w:t>
      </w:r>
      <w:r w:rsidR="00BD103F">
        <w:rPr>
          <w:sz w:val="22"/>
          <w:szCs w:val="22"/>
        </w:rPr>
        <w:t>3</w:t>
      </w:r>
      <w:r w:rsidR="00CC60DC" w:rsidRPr="00CC60DC">
        <w:rPr>
          <w:sz w:val="22"/>
          <w:szCs w:val="22"/>
        </w:rPr>
        <w:t xml:space="preserve">. </w:t>
      </w:r>
      <w:proofErr w:type="gramStart"/>
      <w:r w:rsidR="00CC60DC" w:rsidRPr="00CC60DC">
        <w:rPr>
          <w:sz w:val="22"/>
          <w:szCs w:val="22"/>
        </w:rPr>
        <w:t xml:space="preserve">Не позднее 14 (четырнадцати) рабочих дней со дня проведения осмотра (обследования), указанного в </w:t>
      </w:r>
      <w:r>
        <w:rPr>
          <w:sz w:val="22"/>
          <w:szCs w:val="22"/>
        </w:rPr>
        <w:t>пункте 2</w:t>
      </w:r>
      <w:r w:rsidR="00ED5E71">
        <w:rPr>
          <w:sz w:val="22"/>
          <w:szCs w:val="22"/>
        </w:rPr>
        <w:t>.</w:t>
      </w:r>
      <w:r>
        <w:rPr>
          <w:sz w:val="22"/>
          <w:szCs w:val="22"/>
        </w:rPr>
        <w:t>1.</w:t>
      </w:r>
      <w:r w:rsidR="00ED5E71">
        <w:rPr>
          <w:sz w:val="22"/>
          <w:szCs w:val="22"/>
        </w:rPr>
        <w:t>2 настоящего договора</w:t>
      </w:r>
      <w:r w:rsidR="00CC60DC" w:rsidRPr="00CC60DC">
        <w:rPr>
          <w:sz w:val="22"/>
          <w:szCs w:val="22"/>
        </w:rPr>
        <w:t xml:space="preserve">, с соблюдением срока, установленного пунктом </w:t>
      </w:r>
      <w:r w:rsidR="005164E4">
        <w:rPr>
          <w:sz w:val="22"/>
          <w:szCs w:val="22"/>
        </w:rPr>
        <w:t>1.</w:t>
      </w:r>
      <w:r w:rsidR="00CC60DC" w:rsidRPr="00CC60DC">
        <w:rPr>
          <w:sz w:val="22"/>
          <w:szCs w:val="22"/>
        </w:rPr>
        <w:t xml:space="preserve">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w:t>
      </w:r>
      <w:r w:rsidR="00CC60DC" w:rsidRPr="00CC60DC">
        <w:rPr>
          <w:sz w:val="22"/>
          <w:szCs w:val="22"/>
        </w:rPr>
        <w:lastRenderedPageBreak/>
        <w:t>заявителя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и</w:t>
      </w:r>
      <w:proofErr w:type="gramEnd"/>
      <w:r w:rsidR="00CC60DC" w:rsidRPr="00CC60DC">
        <w:rPr>
          <w:sz w:val="22"/>
          <w:szCs w:val="22"/>
        </w:rPr>
        <w:t xml:space="preserve"> направить их заявителю</w:t>
      </w:r>
      <w:r w:rsidR="00340AB7" w:rsidRPr="00CC60DC">
        <w:rPr>
          <w:color w:val="000000"/>
          <w:sz w:val="22"/>
          <w:szCs w:val="22"/>
        </w:rPr>
        <w:t>.</w:t>
      </w:r>
    </w:p>
    <w:p w:rsidR="00CC60DC" w:rsidRPr="00097598" w:rsidRDefault="00E737D0" w:rsidP="00A515D7">
      <w:pPr>
        <w:keepLines/>
        <w:shd w:val="clear" w:color="auto" w:fill="FFFFFF"/>
        <w:ind w:firstLine="851"/>
        <w:jc w:val="both"/>
        <w:rPr>
          <w:sz w:val="22"/>
          <w:szCs w:val="22"/>
        </w:rPr>
      </w:pPr>
      <w:r>
        <w:rPr>
          <w:color w:val="000000"/>
          <w:sz w:val="22"/>
          <w:szCs w:val="22"/>
        </w:rPr>
        <w:t>2</w:t>
      </w:r>
      <w:r w:rsidR="00CC60DC" w:rsidRPr="00CC60DC">
        <w:rPr>
          <w:color w:val="000000"/>
          <w:sz w:val="22"/>
          <w:szCs w:val="22"/>
        </w:rPr>
        <w:t>.</w:t>
      </w:r>
      <w:r>
        <w:rPr>
          <w:color w:val="000000"/>
          <w:sz w:val="22"/>
          <w:szCs w:val="22"/>
        </w:rPr>
        <w:t>1.4</w:t>
      </w:r>
      <w:r w:rsidR="00BD103F">
        <w:rPr>
          <w:color w:val="000000"/>
          <w:sz w:val="22"/>
          <w:szCs w:val="22"/>
        </w:rPr>
        <w:t>.</w:t>
      </w:r>
      <w:r w:rsidR="00CC60DC" w:rsidRPr="00CC60DC">
        <w:rPr>
          <w:color w:val="000000"/>
          <w:sz w:val="22"/>
          <w:szCs w:val="22"/>
        </w:rPr>
        <w:t xml:space="preserve"> </w:t>
      </w:r>
      <w:r w:rsidR="00CC60DC" w:rsidRPr="00CC60DC">
        <w:rPr>
          <w:sz w:val="22"/>
          <w:szCs w:val="22"/>
        </w:rPr>
        <w:t xml:space="preserve">Сетевая организация при невыполнении заявителем технических условий в согласованный срок и наличии на дату </w:t>
      </w:r>
      <w:proofErr w:type="gramStart"/>
      <w:r w:rsidR="00CC60DC" w:rsidRPr="00CC60DC">
        <w:rPr>
          <w:sz w:val="22"/>
          <w:szCs w:val="22"/>
        </w:rPr>
        <w:t>окончания срока их действия технической возможности технологического присоединения</w:t>
      </w:r>
      <w:proofErr w:type="gramEnd"/>
      <w:r w:rsidR="00CC60DC" w:rsidRPr="00CC60DC">
        <w:rPr>
          <w:sz w:val="22"/>
          <w:szCs w:val="22"/>
        </w:rPr>
        <w:t xml:space="preserve"> вправе по обращению заявителя продлить срок действия технических условий. При этом </w:t>
      </w:r>
      <w:r w:rsidR="00CC60DC" w:rsidRPr="00097598">
        <w:rPr>
          <w:sz w:val="22"/>
          <w:szCs w:val="22"/>
        </w:rPr>
        <w:t>дополнительная плата не взимается.</w:t>
      </w:r>
    </w:p>
    <w:p w:rsidR="00F91580" w:rsidRPr="0036007F" w:rsidRDefault="00F91580" w:rsidP="00A515D7">
      <w:pPr>
        <w:keepLines/>
        <w:shd w:val="clear" w:color="auto" w:fill="FFFFFF"/>
        <w:ind w:firstLine="851"/>
        <w:jc w:val="both"/>
        <w:rPr>
          <w:sz w:val="22"/>
          <w:szCs w:val="22"/>
        </w:rPr>
      </w:pPr>
      <w:r w:rsidRPr="0036007F">
        <w:rPr>
          <w:sz w:val="22"/>
          <w:szCs w:val="22"/>
        </w:rPr>
        <w:t>2.1.5. Сетевая организация имеет право в одностороннем порядке приостановить исполнение своих обязанностей по настоящему Договору:</w:t>
      </w:r>
    </w:p>
    <w:p w:rsidR="00F91580" w:rsidRPr="0036007F" w:rsidRDefault="00F91580" w:rsidP="00A515D7">
      <w:pPr>
        <w:keepLines/>
        <w:shd w:val="clear" w:color="auto" w:fill="FFFFFF"/>
        <w:ind w:firstLine="851"/>
        <w:jc w:val="both"/>
        <w:rPr>
          <w:sz w:val="22"/>
          <w:szCs w:val="22"/>
        </w:rPr>
      </w:pPr>
      <w:r w:rsidRPr="0036007F">
        <w:rPr>
          <w:sz w:val="22"/>
          <w:szCs w:val="22"/>
        </w:rPr>
        <w:t>- в случае невыполнения Заявителем</w:t>
      </w:r>
      <w:r w:rsidR="00780C02" w:rsidRPr="0036007F">
        <w:rPr>
          <w:sz w:val="22"/>
          <w:szCs w:val="22"/>
        </w:rPr>
        <w:t xml:space="preserve"> обязанности по оплате услуг по осуществлению технологического присоединения в п</w:t>
      </w:r>
      <w:r w:rsidR="00C34BE0" w:rsidRPr="0036007F">
        <w:rPr>
          <w:sz w:val="22"/>
          <w:szCs w:val="22"/>
        </w:rPr>
        <w:t xml:space="preserve">орядке, установленном разделом </w:t>
      </w:r>
      <w:r w:rsidR="00C34BE0" w:rsidRPr="0036007F">
        <w:rPr>
          <w:sz w:val="22"/>
          <w:szCs w:val="22"/>
          <w:lang w:val="en-US"/>
        </w:rPr>
        <w:t>III</w:t>
      </w:r>
      <w:r w:rsidR="00780C02" w:rsidRPr="0036007F">
        <w:rPr>
          <w:sz w:val="22"/>
          <w:szCs w:val="22"/>
        </w:rPr>
        <w:t xml:space="preserve"> настоящего Договора, по истечении 10 (десяти) календарных дней с момента наступления срока очередного платежа, обязательства по которому не были исполнены.</w:t>
      </w:r>
    </w:p>
    <w:p w:rsidR="00780C02" w:rsidRPr="0036007F" w:rsidRDefault="00780C02" w:rsidP="00A515D7">
      <w:pPr>
        <w:keepLines/>
        <w:shd w:val="clear" w:color="auto" w:fill="FFFFFF"/>
        <w:ind w:firstLine="851"/>
        <w:jc w:val="both"/>
        <w:rPr>
          <w:sz w:val="22"/>
          <w:szCs w:val="22"/>
        </w:rPr>
      </w:pPr>
      <w:r w:rsidRPr="0036007F">
        <w:rPr>
          <w:sz w:val="22"/>
          <w:szCs w:val="22"/>
        </w:rPr>
        <w:t>О приостановлении исполнения обязанностей (расторжении) Договора Сетевая организация уведомляет Заявителя заказным письмом с уведомлением или иным способом, позволяющим подтвердить получение уведомления Заявителем.</w:t>
      </w:r>
    </w:p>
    <w:p w:rsidR="00780C02" w:rsidRPr="0036007F" w:rsidRDefault="00780C02" w:rsidP="00A515D7">
      <w:pPr>
        <w:keepLines/>
        <w:shd w:val="clear" w:color="auto" w:fill="FFFFFF"/>
        <w:ind w:firstLine="851"/>
        <w:jc w:val="both"/>
        <w:rPr>
          <w:sz w:val="22"/>
          <w:szCs w:val="22"/>
        </w:rPr>
      </w:pPr>
      <w:r w:rsidRPr="0036007F">
        <w:rPr>
          <w:sz w:val="22"/>
          <w:szCs w:val="22"/>
        </w:rPr>
        <w:t>Приостановление обязательств Сетевой организации по исполнению настоящего Договора наступает с даты, указанной в уведомлении о приостановлении обязательств.</w:t>
      </w:r>
    </w:p>
    <w:p w:rsidR="00780C02" w:rsidRPr="00097598" w:rsidRDefault="00780C02" w:rsidP="00A515D7">
      <w:pPr>
        <w:keepLines/>
        <w:shd w:val="clear" w:color="auto" w:fill="FFFFFF"/>
        <w:ind w:firstLine="851"/>
        <w:jc w:val="both"/>
        <w:rPr>
          <w:sz w:val="22"/>
          <w:szCs w:val="22"/>
        </w:rPr>
      </w:pPr>
      <w:r w:rsidRPr="0036007F">
        <w:rPr>
          <w:sz w:val="22"/>
          <w:szCs w:val="22"/>
        </w:rPr>
        <w:t>В случае неисполнения (ненадлежащего исполнения) Заявителем обязанностей по оплате услуг по осуществлению технологического присоединения, по выполнению мероприятий по технологическому присоединению в течение 1 (одного) года с момента приостановления Сетевой организацией исполнения своих обязанностей, Сетевая организация вправе в одностороннем порядке отказаться</w:t>
      </w:r>
      <w:r w:rsidR="00812137" w:rsidRPr="0036007F">
        <w:rPr>
          <w:sz w:val="22"/>
          <w:szCs w:val="22"/>
        </w:rPr>
        <w:t xml:space="preserve"> от исполнения настоящего Договора.</w:t>
      </w:r>
    </w:p>
    <w:p w:rsidR="0019424D" w:rsidRPr="00097598" w:rsidRDefault="003C598E" w:rsidP="00CD1D0F">
      <w:pPr>
        <w:shd w:val="clear" w:color="auto" w:fill="FFFFFF"/>
        <w:tabs>
          <w:tab w:val="left" w:pos="410"/>
        </w:tabs>
        <w:jc w:val="both"/>
        <w:rPr>
          <w:b/>
          <w:color w:val="000000"/>
          <w:spacing w:val="12"/>
          <w:sz w:val="22"/>
          <w:szCs w:val="22"/>
        </w:rPr>
      </w:pPr>
      <w:r>
        <w:rPr>
          <w:b/>
          <w:color w:val="000000"/>
          <w:spacing w:val="-1"/>
          <w:sz w:val="22"/>
          <w:szCs w:val="22"/>
        </w:rPr>
        <w:tab/>
      </w:r>
      <w:r>
        <w:rPr>
          <w:b/>
          <w:color w:val="000000"/>
          <w:spacing w:val="-1"/>
          <w:sz w:val="22"/>
          <w:szCs w:val="22"/>
        </w:rPr>
        <w:tab/>
        <w:t xml:space="preserve">  </w:t>
      </w:r>
      <w:r w:rsidR="00E737D0" w:rsidRPr="00097598">
        <w:rPr>
          <w:b/>
          <w:color w:val="000000"/>
          <w:spacing w:val="-1"/>
          <w:sz w:val="22"/>
          <w:szCs w:val="22"/>
        </w:rPr>
        <w:t>2.2</w:t>
      </w:r>
      <w:r w:rsidR="0019424D" w:rsidRPr="00097598">
        <w:rPr>
          <w:b/>
          <w:color w:val="000000"/>
          <w:spacing w:val="-1"/>
          <w:sz w:val="22"/>
          <w:szCs w:val="22"/>
        </w:rPr>
        <w:t>.</w:t>
      </w:r>
      <w:r w:rsidR="0019424D" w:rsidRPr="00097598">
        <w:rPr>
          <w:b/>
          <w:color w:val="000000"/>
          <w:sz w:val="22"/>
          <w:szCs w:val="22"/>
        </w:rPr>
        <w:tab/>
      </w:r>
      <w:r w:rsidR="00CC60DC" w:rsidRPr="00097598">
        <w:rPr>
          <w:b/>
          <w:color w:val="000000"/>
          <w:spacing w:val="12"/>
          <w:sz w:val="22"/>
          <w:szCs w:val="22"/>
        </w:rPr>
        <w:t>Заявитель обязуется</w:t>
      </w:r>
      <w:r w:rsidR="00A0248A" w:rsidRPr="00097598">
        <w:rPr>
          <w:b/>
          <w:color w:val="000000"/>
          <w:spacing w:val="12"/>
          <w:sz w:val="22"/>
          <w:szCs w:val="22"/>
        </w:rPr>
        <w:t>:</w:t>
      </w:r>
    </w:p>
    <w:p w:rsidR="00CC60DC" w:rsidRPr="0036007F" w:rsidRDefault="00E737D0" w:rsidP="00CD1D0F">
      <w:pPr>
        <w:pStyle w:val="ConsPlusNormal"/>
        <w:widowControl/>
        <w:ind w:firstLine="851"/>
        <w:jc w:val="both"/>
        <w:rPr>
          <w:rFonts w:ascii="Times New Roman" w:hAnsi="Times New Roman" w:cs="Times New Roman"/>
          <w:sz w:val="22"/>
          <w:szCs w:val="22"/>
        </w:rPr>
      </w:pPr>
      <w:r w:rsidRPr="00097598">
        <w:rPr>
          <w:rFonts w:ascii="Times New Roman" w:hAnsi="Times New Roman" w:cs="Times New Roman"/>
          <w:color w:val="000000"/>
          <w:spacing w:val="12"/>
          <w:sz w:val="22"/>
          <w:szCs w:val="22"/>
        </w:rPr>
        <w:t>2.2</w:t>
      </w:r>
      <w:r w:rsidR="007457DF" w:rsidRPr="00097598">
        <w:rPr>
          <w:rFonts w:ascii="Times New Roman" w:hAnsi="Times New Roman" w:cs="Times New Roman"/>
          <w:color w:val="000000"/>
          <w:spacing w:val="12"/>
          <w:sz w:val="22"/>
          <w:szCs w:val="22"/>
        </w:rPr>
        <w:t xml:space="preserve">.1. </w:t>
      </w:r>
      <w:r w:rsidR="00CC60DC" w:rsidRPr="00097598">
        <w:rPr>
          <w:rFonts w:ascii="Times New Roman" w:hAnsi="Times New Roman" w:cs="Times New Roman"/>
          <w:sz w:val="22"/>
          <w:szCs w:val="22"/>
        </w:rPr>
        <w:t xml:space="preserve">Надлежащим образом </w:t>
      </w:r>
      <w:r w:rsidR="003E5BC6" w:rsidRPr="00097598">
        <w:rPr>
          <w:rFonts w:ascii="Times New Roman" w:hAnsi="Times New Roman" w:cs="Times New Roman"/>
          <w:sz w:val="22"/>
          <w:szCs w:val="22"/>
        </w:rPr>
        <w:t xml:space="preserve">в сроки, указанные в п.1.5 настоящего Договора, </w:t>
      </w:r>
      <w:r w:rsidR="00CC60DC" w:rsidRPr="00097598">
        <w:rPr>
          <w:rFonts w:ascii="Times New Roman" w:hAnsi="Times New Roman" w:cs="Times New Roman"/>
          <w:sz w:val="22"/>
          <w:szCs w:val="22"/>
        </w:rPr>
        <w:t>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w:t>
      </w:r>
      <w:r w:rsidR="00CC60DC" w:rsidRPr="0036007F">
        <w:rPr>
          <w:rFonts w:ascii="Times New Roman" w:hAnsi="Times New Roman" w:cs="Times New Roman"/>
          <w:sz w:val="22"/>
          <w:szCs w:val="22"/>
        </w:rPr>
        <w:t>оединяемые энергопринимающие устройства заявителя, указанные в технических условиях.</w:t>
      </w:r>
    </w:p>
    <w:p w:rsidR="00EA2661" w:rsidRPr="00097598" w:rsidRDefault="00EA2661" w:rsidP="00CD1D0F">
      <w:pPr>
        <w:pStyle w:val="ConsPlusNormal"/>
        <w:widowControl/>
        <w:ind w:firstLine="851"/>
        <w:jc w:val="both"/>
        <w:rPr>
          <w:rFonts w:ascii="Times New Roman" w:hAnsi="Times New Roman" w:cs="Times New Roman"/>
          <w:sz w:val="22"/>
          <w:szCs w:val="22"/>
        </w:rPr>
      </w:pPr>
      <w:r w:rsidRPr="0036007F">
        <w:rPr>
          <w:rFonts w:ascii="Times New Roman" w:hAnsi="Times New Roman" w:cs="Times New Roman"/>
          <w:sz w:val="22"/>
          <w:szCs w:val="22"/>
        </w:rPr>
        <w:t>При невыполнении технических условий в сроки, указанные в п.1.5 настоящего Договора, Заявитель уведомляет (заказным письмом с уведомлением о вручении) Сетевую организацию о намерении увеличить срок осуществления технологического присоединения с указанием даты, до которой следует продлить срок, указанный в п.1.5 настоящего Договора.</w:t>
      </w:r>
    </w:p>
    <w:p w:rsidR="00CC60DC" w:rsidRPr="00097598" w:rsidRDefault="00E737D0" w:rsidP="00CD1D0F">
      <w:pPr>
        <w:pStyle w:val="ConsPlusNormal"/>
        <w:widowControl/>
        <w:ind w:firstLine="851"/>
        <w:jc w:val="both"/>
        <w:rPr>
          <w:rFonts w:ascii="Times New Roman" w:hAnsi="Times New Roman" w:cs="Times New Roman"/>
          <w:sz w:val="22"/>
          <w:szCs w:val="22"/>
        </w:rPr>
      </w:pPr>
      <w:r w:rsidRPr="00097598">
        <w:rPr>
          <w:rFonts w:ascii="Times New Roman" w:hAnsi="Times New Roman" w:cs="Times New Roman"/>
          <w:sz w:val="22"/>
          <w:szCs w:val="22"/>
        </w:rPr>
        <w:t>2</w:t>
      </w:r>
      <w:r w:rsidR="00CC60DC" w:rsidRPr="00097598">
        <w:rPr>
          <w:rFonts w:ascii="Times New Roman" w:hAnsi="Times New Roman" w:cs="Times New Roman"/>
          <w:sz w:val="22"/>
          <w:szCs w:val="22"/>
        </w:rPr>
        <w:t>.2.</w:t>
      </w:r>
      <w:r w:rsidRPr="00097598">
        <w:rPr>
          <w:rFonts w:ascii="Times New Roman" w:hAnsi="Times New Roman" w:cs="Times New Roman"/>
          <w:sz w:val="22"/>
          <w:szCs w:val="22"/>
        </w:rPr>
        <w:t>2.</w:t>
      </w:r>
      <w:r w:rsidR="00CC60DC" w:rsidRPr="00097598">
        <w:rPr>
          <w:rFonts w:ascii="Times New Roman" w:hAnsi="Times New Roman" w:cs="Times New Roman"/>
          <w:sz w:val="22"/>
          <w:szCs w:val="22"/>
        </w:rPr>
        <w:t xml:space="preserve"> После выполнения мероприятий по технологическому присоединению, предусмотренных техническими условиями, уведомить сетевую организацию о выполнении технических условий.</w:t>
      </w:r>
    </w:p>
    <w:p w:rsidR="00CC60DC" w:rsidRPr="00CC60DC" w:rsidRDefault="00E737D0" w:rsidP="00CD1D0F">
      <w:pPr>
        <w:pStyle w:val="ConsPlusNormal"/>
        <w:widowControl/>
        <w:ind w:firstLine="851"/>
        <w:jc w:val="both"/>
        <w:rPr>
          <w:rFonts w:ascii="Times New Roman" w:hAnsi="Times New Roman" w:cs="Times New Roman"/>
          <w:sz w:val="22"/>
          <w:szCs w:val="22"/>
        </w:rPr>
      </w:pPr>
      <w:r w:rsidRPr="00097598">
        <w:rPr>
          <w:rFonts w:ascii="Times New Roman" w:hAnsi="Times New Roman" w:cs="Times New Roman"/>
          <w:sz w:val="22"/>
          <w:szCs w:val="22"/>
        </w:rPr>
        <w:t>2.2</w:t>
      </w:r>
      <w:r w:rsidR="00CC60DC" w:rsidRPr="00097598">
        <w:rPr>
          <w:rFonts w:ascii="Times New Roman" w:hAnsi="Times New Roman" w:cs="Times New Roman"/>
          <w:sz w:val="22"/>
          <w:szCs w:val="22"/>
        </w:rPr>
        <w:t>.3. Принять участие в осмотре (обследовании) присоединяемых энергопринимающих устройств сетевой организацией.</w:t>
      </w:r>
    </w:p>
    <w:p w:rsidR="00CC60DC" w:rsidRPr="00CC60DC" w:rsidRDefault="00E737D0" w:rsidP="00CD1D0F">
      <w:pPr>
        <w:pStyle w:val="ConsPlusNormal"/>
        <w:widowControl/>
        <w:ind w:firstLine="851"/>
        <w:jc w:val="both"/>
        <w:rPr>
          <w:rFonts w:ascii="Times New Roman" w:hAnsi="Times New Roman" w:cs="Times New Roman"/>
          <w:sz w:val="22"/>
          <w:szCs w:val="22"/>
        </w:rPr>
      </w:pPr>
      <w:r>
        <w:rPr>
          <w:rFonts w:ascii="Times New Roman" w:hAnsi="Times New Roman" w:cs="Times New Roman"/>
          <w:sz w:val="22"/>
          <w:szCs w:val="22"/>
        </w:rPr>
        <w:t>2.2</w:t>
      </w:r>
      <w:r w:rsidR="00CC60DC">
        <w:rPr>
          <w:rFonts w:ascii="Times New Roman" w:hAnsi="Times New Roman" w:cs="Times New Roman"/>
          <w:sz w:val="22"/>
          <w:szCs w:val="22"/>
        </w:rPr>
        <w:t xml:space="preserve">.4. </w:t>
      </w:r>
      <w:proofErr w:type="gramStart"/>
      <w:r w:rsidR="00CC60DC">
        <w:rPr>
          <w:rFonts w:ascii="Times New Roman" w:hAnsi="Times New Roman" w:cs="Times New Roman"/>
          <w:sz w:val="22"/>
          <w:szCs w:val="22"/>
        </w:rPr>
        <w:t>П</w:t>
      </w:r>
      <w:r w:rsidR="00CC60DC" w:rsidRPr="00CC60DC">
        <w:rPr>
          <w:rFonts w:ascii="Times New Roman" w:hAnsi="Times New Roman" w:cs="Times New Roman"/>
          <w:sz w:val="22"/>
          <w:szCs w:val="22"/>
        </w:rPr>
        <w:t xml:space="preserve">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либо представить мотивированный отказ от подписания в течение </w:t>
      </w:r>
      <w:r w:rsidR="00BD103F">
        <w:rPr>
          <w:rFonts w:ascii="Times New Roman" w:hAnsi="Times New Roman" w:cs="Times New Roman"/>
          <w:sz w:val="22"/>
          <w:szCs w:val="22"/>
        </w:rPr>
        <w:t>5 (пяти)</w:t>
      </w:r>
      <w:r w:rsidR="00CC60DC" w:rsidRPr="00CC60DC">
        <w:rPr>
          <w:rFonts w:ascii="Times New Roman" w:hAnsi="Times New Roman" w:cs="Times New Roman"/>
          <w:sz w:val="22"/>
          <w:szCs w:val="22"/>
        </w:rPr>
        <w:t xml:space="preserve"> рабочих дней со дня получения указанн</w:t>
      </w:r>
      <w:r w:rsidR="00BD103F">
        <w:rPr>
          <w:rFonts w:ascii="Times New Roman" w:hAnsi="Times New Roman" w:cs="Times New Roman"/>
          <w:sz w:val="22"/>
          <w:szCs w:val="22"/>
        </w:rPr>
        <w:t>ых актов от сетевой организации.</w:t>
      </w:r>
      <w:proofErr w:type="gramEnd"/>
    </w:p>
    <w:p w:rsidR="00CC60DC" w:rsidRPr="00CC60DC" w:rsidRDefault="00E737D0" w:rsidP="00CD1D0F">
      <w:pPr>
        <w:pStyle w:val="ConsPlusNormal"/>
        <w:widowControl/>
        <w:ind w:firstLine="851"/>
        <w:jc w:val="both"/>
        <w:rPr>
          <w:rFonts w:ascii="Times New Roman" w:hAnsi="Times New Roman" w:cs="Times New Roman"/>
          <w:sz w:val="22"/>
          <w:szCs w:val="22"/>
        </w:rPr>
      </w:pPr>
      <w:r>
        <w:rPr>
          <w:rFonts w:ascii="Times New Roman" w:hAnsi="Times New Roman" w:cs="Times New Roman"/>
          <w:sz w:val="22"/>
          <w:szCs w:val="22"/>
        </w:rPr>
        <w:t>2.2</w:t>
      </w:r>
      <w:r w:rsidR="00BD103F">
        <w:rPr>
          <w:rFonts w:ascii="Times New Roman" w:hAnsi="Times New Roman" w:cs="Times New Roman"/>
          <w:sz w:val="22"/>
          <w:szCs w:val="22"/>
        </w:rPr>
        <w:t>.5. Н</w:t>
      </w:r>
      <w:r w:rsidR="00CC60DC" w:rsidRPr="00CC60DC">
        <w:rPr>
          <w:rFonts w:ascii="Times New Roman" w:hAnsi="Times New Roman" w:cs="Times New Roman"/>
          <w:sz w:val="22"/>
          <w:szCs w:val="22"/>
        </w:rPr>
        <w:t>адлежащим образом исполнять указанные в разделе III настоящего договора обязательства по оплате расходов н</w:t>
      </w:r>
      <w:r w:rsidR="00BD103F">
        <w:rPr>
          <w:rFonts w:ascii="Times New Roman" w:hAnsi="Times New Roman" w:cs="Times New Roman"/>
          <w:sz w:val="22"/>
          <w:szCs w:val="22"/>
        </w:rPr>
        <w:t>а технологическое присоединение.</w:t>
      </w:r>
    </w:p>
    <w:p w:rsidR="00CC60DC" w:rsidRPr="00097598" w:rsidRDefault="00E737D0" w:rsidP="00CD1D0F">
      <w:pPr>
        <w:pStyle w:val="ConsPlusNormal"/>
        <w:widowControl/>
        <w:ind w:firstLine="851"/>
        <w:jc w:val="both"/>
        <w:rPr>
          <w:rFonts w:ascii="Times New Roman" w:hAnsi="Times New Roman" w:cs="Times New Roman"/>
          <w:sz w:val="22"/>
          <w:szCs w:val="22"/>
        </w:rPr>
      </w:pPr>
      <w:r>
        <w:rPr>
          <w:rFonts w:ascii="Times New Roman" w:hAnsi="Times New Roman" w:cs="Times New Roman"/>
          <w:sz w:val="22"/>
          <w:szCs w:val="22"/>
        </w:rPr>
        <w:t>2.2</w:t>
      </w:r>
      <w:r w:rsidR="00BD103F">
        <w:rPr>
          <w:rFonts w:ascii="Times New Roman" w:hAnsi="Times New Roman" w:cs="Times New Roman"/>
          <w:sz w:val="22"/>
          <w:szCs w:val="22"/>
        </w:rPr>
        <w:t>.6. У</w:t>
      </w:r>
      <w:r w:rsidR="00CC60DC" w:rsidRPr="00CC60DC">
        <w:rPr>
          <w:rFonts w:ascii="Times New Roman" w:hAnsi="Times New Roman" w:cs="Times New Roman"/>
          <w:sz w:val="22"/>
          <w:szCs w:val="22"/>
        </w:rPr>
        <w:t>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w:t>
      </w:r>
      <w:r w:rsidR="00BD103F">
        <w:rPr>
          <w:rFonts w:ascii="Times New Roman" w:hAnsi="Times New Roman" w:cs="Times New Roman"/>
          <w:sz w:val="22"/>
          <w:szCs w:val="22"/>
        </w:rPr>
        <w:t xml:space="preserve"> (двух)</w:t>
      </w:r>
      <w:r w:rsidR="00CC60DC" w:rsidRPr="00CC60DC">
        <w:rPr>
          <w:rFonts w:ascii="Times New Roman" w:hAnsi="Times New Roman" w:cs="Times New Roman"/>
          <w:sz w:val="22"/>
          <w:szCs w:val="22"/>
        </w:rPr>
        <w:t xml:space="preserve"> и более источников </w:t>
      </w:r>
      <w:r w:rsidR="00CC60DC" w:rsidRPr="00097598">
        <w:rPr>
          <w:rFonts w:ascii="Times New Roman" w:hAnsi="Times New Roman" w:cs="Times New Roman"/>
          <w:sz w:val="22"/>
          <w:szCs w:val="22"/>
        </w:rPr>
        <w:t>электроснабжения.</w:t>
      </w:r>
    </w:p>
    <w:p w:rsidR="00C34BE0" w:rsidRPr="0036007F" w:rsidRDefault="00E737D0" w:rsidP="00CD1D0F">
      <w:pPr>
        <w:pStyle w:val="ConsPlusNormal"/>
        <w:widowControl/>
        <w:ind w:firstLine="851"/>
        <w:jc w:val="both"/>
        <w:rPr>
          <w:rFonts w:ascii="Times New Roman" w:hAnsi="Times New Roman" w:cs="Times New Roman"/>
          <w:sz w:val="22"/>
          <w:szCs w:val="22"/>
        </w:rPr>
      </w:pPr>
      <w:r w:rsidRPr="0036007F">
        <w:rPr>
          <w:rFonts w:ascii="Times New Roman" w:hAnsi="Times New Roman" w:cs="Times New Roman"/>
          <w:sz w:val="22"/>
          <w:szCs w:val="22"/>
        </w:rPr>
        <w:t>2.2</w:t>
      </w:r>
      <w:r w:rsidR="00BD103F" w:rsidRPr="0036007F">
        <w:rPr>
          <w:rFonts w:ascii="Times New Roman" w:hAnsi="Times New Roman" w:cs="Times New Roman"/>
          <w:sz w:val="22"/>
          <w:szCs w:val="22"/>
        </w:rPr>
        <w:t>.</w:t>
      </w:r>
      <w:r w:rsidRPr="0036007F">
        <w:rPr>
          <w:rFonts w:ascii="Times New Roman" w:hAnsi="Times New Roman" w:cs="Times New Roman"/>
          <w:sz w:val="22"/>
          <w:szCs w:val="22"/>
        </w:rPr>
        <w:t>7.</w:t>
      </w:r>
      <w:r w:rsidR="00CC60DC" w:rsidRPr="0036007F">
        <w:rPr>
          <w:rFonts w:ascii="Times New Roman" w:hAnsi="Times New Roman" w:cs="Times New Roman"/>
          <w:sz w:val="22"/>
          <w:szCs w:val="22"/>
        </w:rPr>
        <w:t xml:space="preserve"> </w:t>
      </w:r>
      <w:r w:rsidR="00C34BE0" w:rsidRPr="0036007F">
        <w:rPr>
          <w:rFonts w:ascii="Times New Roman" w:hAnsi="Times New Roman" w:cs="Times New Roman"/>
          <w:sz w:val="22"/>
          <w:szCs w:val="22"/>
        </w:rPr>
        <w:t>Заявитель имеет право отказаться от исполнения настоящего Договора при условии</w:t>
      </w:r>
      <w:r w:rsidR="00126C15" w:rsidRPr="0036007F">
        <w:rPr>
          <w:rFonts w:ascii="Times New Roman" w:hAnsi="Times New Roman" w:cs="Times New Roman"/>
          <w:sz w:val="22"/>
          <w:szCs w:val="22"/>
        </w:rPr>
        <w:t xml:space="preserve"> возмещения Сетевой организации</w:t>
      </w:r>
      <w:r w:rsidR="00C34BE0" w:rsidRPr="0036007F">
        <w:rPr>
          <w:rFonts w:ascii="Times New Roman" w:hAnsi="Times New Roman" w:cs="Times New Roman"/>
          <w:sz w:val="22"/>
          <w:szCs w:val="22"/>
        </w:rPr>
        <w:t xml:space="preserve"> расходов, фактически понесенных ею в связи с оказанием услуг по технологическому присоединению энергопринимающих устройств Заявителя к объектам </w:t>
      </w:r>
      <w:r w:rsidR="00324A91" w:rsidRPr="0036007F">
        <w:rPr>
          <w:rFonts w:ascii="Times New Roman" w:hAnsi="Times New Roman" w:cs="Times New Roman"/>
          <w:sz w:val="22"/>
          <w:szCs w:val="22"/>
        </w:rPr>
        <w:t>электросетевого хозяйства Сетевой организации.</w:t>
      </w:r>
    </w:p>
    <w:p w:rsidR="00324A91" w:rsidRPr="00CC60DC" w:rsidRDefault="00324A91" w:rsidP="00CD1D0F">
      <w:pPr>
        <w:pStyle w:val="ConsPlusNormal"/>
        <w:widowControl/>
        <w:ind w:firstLine="851"/>
        <w:jc w:val="both"/>
        <w:rPr>
          <w:rFonts w:ascii="Times New Roman" w:hAnsi="Times New Roman" w:cs="Times New Roman"/>
          <w:sz w:val="22"/>
          <w:szCs w:val="22"/>
        </w:rPr>
      </w:pPr>
      <w:r w:rsidRPr="0036007F">
        <w:rPr>
          <w:rFonts w:ascii="Times New Roman" w:hAnsi="Times New Roman" w:cs="Times New Roman"/>
          <w:sz w:val="22"/>
          <w:szCs w:val="22"/>
        </w:rPr>
        <w:t>Заявитель направляет Сетевой организации заказное письмо (с уведомлением о вручении), содержащее сведения о дате, с которой Договор следует считать расторгнутым, но не ранее даты фактического получения Сетевой организацией данного письма и оплаты заявителем Сетевой организации фактически понесенных расходов в связи с оказанием услуг по Договору.</w:t>
      </w:r>
    </w:p>
    <w:p w:rsidR="000C20D3" w:rsidRPr="00CC60DC" w:rsidRDefault="00BD103F" w:rsidP="00CD1D0F">
      <w:pPr>
        <w:shd w:val="clear" w:color="auto" w:fill="FFFFFF"/>
        <w:tabs>
          <w:tab w:val="left" w:pos="274"/>
        </w:tabs>
        <w:jc w:val="center"/>
        <w:rPr>
          <w:color w:val="000000"/>
          <w:spacing w:val="28"/>
          <w:sz w:val="22"/>
          <w:szCs w:val="22"/>
        </w:rPr>
      </w:pPr>
      <w:r>
        <w:rPr>
          <w:b/>
          <w:bCs/>
          <w:color w:val="000000"/>
          <w:spacing w:val="-10"/>
          <w:sz w:val="22"/>
          <w:szCs w:val="22"/>
          <w:lang w:val="en-US"/>
        </w:rPr>
        <w:t>III</w:t>
      </w:r>
      <w:r w:rsidR="003F48EF" w:rsidRPr="00CC60DC">
        <w:rPr>
          <w:b/>
          <w:bCs/>
          <w:color w:val="000000"/>
          <w:spacing w:val="-10"/>
          <w:sz w:val="22"/>
          <w:szCs w:val="22"/>
        </w:rPr>
        <w:t>.</w:t>
      </w:r>
      <w:r w:rsidR="003F48EF" w:rsidRPr="00CC60DC">
        <w:rPr>
          <w:b/>
          <w:bCs/>
          <w:color w:val="000000"/>
          <w:sz w:val="22"/>
          <w:szCs w:val="22"/>
        </w:rPr>
        <w:tab/>
      </w:r>
      <w:r>
        <w:rPr>
          <w:b/>
          <w:bCs/>
          <w:color w:val="000000"/>
          <w:spacing w:val="5"/>
          <w:sz w:val="22"/>
          <w:szCs w:val="22"/>
        </w:rPr>
        <w:t xml:space="preserve"> Плата за технологическое присоединение и порядок расчетов</w:t>
      </w:r>
    </w:p>
    <w:p w:rsidR="00C13F05" w:rsidRPr="00C13F05" w:rsidRDefault="00C13F05" w:rsidP="00C13F05">
      <w:pPr>
        <w:shd w:val="clear" w:color="auto" w:fill="FFFFFF"/>
        <w:tabs>
          <w:tab w:val="left" w:pos="567"/>
        </w:tabs>
        <w:ind w:firstLine="851"/>
        <w:jc w:val="both"/>
        <w:rPr>
          <w:color w:val="000000"/>
          <w:sz w:val="22"/>
          <w:szCs w:val="22"/>
        </w:rPr>
      </w:pPr>
      <w:r>
        <w:rPr>
          <w:color w:val="000000"/>
          <w:spacing w:val="28"/>
          <w:sz w:val="22"/>
          <w:szCs w:val="22"/>
        </w:rPr>
        <w:t>3.1</w:t>
      </w:r>
      <w:r w:rsidRPr="00CC60DC">
        <w:rPr>
          <w:color w:val="000000"/>
          <w:spacing w:val="28"/>
          <w:sz w:val="22"/>
          <w:szCs w:val="22"/>
        </w:rPr>
        <w:t>.</w:t>
      </w:r>
      <w:r w:rsidRPr="00CC60DC">
        <w:rPr>
          <w:color w:val="000000"/>
          <w:sz w:val="22"/>
          <w:szCs w:val="22"/>
        </w:rPr>
        <w:t xml:space="preserve"> </w:t>
      </w:r>
      <w:r>
        <w:rPr>
          <w:color w:val="000000"/>
          <w:spacing w:val="1"/>
          <w:sz w:val="22"/>
          <w:szCs w:val="22"/>
        </w:rPr>
        <w:t>Р</w:t>
      </w:r>
      <w:r>
        <w:rPr>
          <w:color w:val="000000"/>
          <w:sz w:val="22"/>
          <w:szCs w:val="22"/>
        </w:rPr>
        <w:t>азмер</w:t>
      </w:r>
      <w:r w:rsidRPr="00CC60DC">
        <w:rPr>
          <w:color w:val="000000"/>
          <w:sz w:val="22"/>
          <w:szCs w:val="22"/>
        </w:rPr>
        <w:t xml:space="preserve"> платы за технологическое присоединение к электрическим сетям </w:t>
      </w:r>
      <w:r>
        <w:rPr>
          <w:color w:val="000000"/>
          <w:sz w:val="22"/>
          <w:szCs w:val="22"/>
        </w:rPr>
        <w:t xml:space="preserve">в соответствии с </w:t>
      </w:r>
      <w:r w:rsidRPr="00C41B8D">
        <w:rPr>
          <w:color w:val="000000"/>
          <w:sz w:val="22"/>
          <w:szCs w:val="22"/>
        </w:rPr>
        <w:t>приказом Региональной энергетической комиссии Вологодс</w:t>
      </w:r>
      <w:r>
        <w:rPr>
          <w:color w:val="000000"/>
          <w:sz w:val="22"/>
          <w:szCs w:val="22"/>
        </w:rPr>
        <w:t>кой области от 23.12.2016 г. № 727-р составляет:</w:t>
      </w:r>
      <w:r>
        <w:rPr>
          <w:b/>
          <w:color w:val="000000"/>
          <w:sz w:val="22"/>
          <w:szCs w:val="22"/>
        </w:rPr>
        <w:t>00 000</w:t>
      </w:r>
      <w:r w:rsidRPr="003A4784">
        <w:rPr>
          <w:b/>
          <w:color w:val="000000"/>
          <w:sz w:val="22"/>
          <w:szCs w:val="22"/>
        </w:rPr>
        <w:t xml:space="preserve"> (</w:t>
      </w:r>
      <w:r>
        <w:rPr>
          <w:b/>
          <w:color w:val="000000"/>
          <w:sz w:val="22"/>
          <w:szCs w:val="22"/>
        </w:rPr>
        <w:t>) руб. 00 коп</w:t>
      </w:r>
      <w:proofErr w:type="gramStart"/>
      <w:r>
        <w:rPr>
          <w:b/>
          <w:color w:val="000000"/>
          <w:sz w:val="22"/>
          <w:szCs w:val="22"/>
        </w:rPr>
        <w:t xml:space="preserve">., </w:t>
      </w:r>
      <w:proofErr w:type="gramEnd"/>
      <w:r>
        <w:rPr>
          <w:b/>
          <w:color w:val="000000"/>
          <w:sz w:val="22"/>
          <w:szCs w:val="22"/>
        </w:rPr>
        <w:t>с учетом НДС 18 %</w:t>
      </w:r>
      <w:r w:rsidRPr="001F5AFC">
        <w:rPr>
          <w:b/>
          <w:color w:val="000000"/>
          <w:sz w:val="22"/>
          <w:szCs w:val="22"/>
        </w:rPr>
        <w:t>.</w:t>
      </w:r>
    </w:p>
    <w:p w:rsidR="00E657AD" w:rsidRDefault="00F8313B" w:rsidP="00E657AD">
      <w:pPr>
        <w:shd w:val="clear" w:color="auto" w:fill="FFFFFF"/>
        <w:tabs>
          <w:tab w:val="left" w:pos="567"/>
        </w:tabs>
        <w:ind w:firstLine="851"/>
        <w:jc w:val="both"/>
        <w:rPr>
          <w:color w:val="000000"/>
          <w:sz w:val="22"/>
          <w:szCs w:val="22"/>
        </w:rPr>
      </w:pPr>
      <w:r>
        <w:rPr>
          <w:color w:val="000000"/>
          <w:sz w:val="22"/>
          <w:szCs w:val="22"/>
        </w:rPr>
        <w:t>3.2</w:t>
      </w:r>
      <w:r w:rsidRPr="00CC60DC">
        <w:rPr>
          <w:color w:val="000000"/>
          <w:sz w:val="22"/>
          <w:szCs w:val="22"/>
        </w:rPr>
        <w:t xml:space="preserve">. </w:t>
      </w:r>
      <w:r w:rsidR="00E657AD">
        <w:rPr>
          <w:color w:val="000000"/>
          <w:sz w:val="22"/>
          <w:szCs w:val="22"/>
        </w:rPr>
        <w:t xml:space="preserve">Внесение платы за технологическое присоединение осуществляется заявителем в следующем </w:t>
      </w:r>
      <w:r w:rsidR="00E657AD">
        <w:rPr>
          <w:color w:val="000000"/>
          <w:sz w:val="22"/>
          <w:szCs w:val="22"/>
        </w:rPr>
        <w:lastRenderedPageBreak/>
        <w:t xml:space="preserve">порядке: </w:t>
      </w:r>
    </w:p>
    <w:p w:rsidR="00CF3764" w:rsidRDefault="00CF3764" w:rsidP="00CF3764">
      <w:pPr>
        <w:shd w:val="clear" w:color="auto" w:fill="FFFFFF"/>
        <w:tabs>
          <w:tab w:val="left" w:pos="567"/>
        </w:tabs>
        <w:ind w:firstLine="851"/>
        <w:jc w:val="both"/>
        <w:rPr>
          <w:color w:val="000000"/>
          <w:sz w:val="22"/>
          <w:szCs w:val="22"/>
        </w:rPr>
      </w:pPr>
      <w:r>
        <w:rPr>
          <w:color w:val="000000"/>
          <w:sz w:val="22"/>
          <w:szCs w:val="22"/>
        </w:rPr>
        <w:t>10 процентов платы за технологическое присоединение вносятся в течение 15 дней со дня заключения настоящего договора;</w:t>
      </w:r>
    </w:p>
    <w:p w:rsidR="00CF3764" w:rsidRDefault="00CF3764" w:rsidP="00CF3764">
      <w:pPr>
        <w:shd w:val="clear" w:color="auto" w:fill="FFFFFF"/>
        <w:tabs>
          <w:tab w:val="left" w:pos="567"/>
        </w:tabs>
        <w:ind w:firstLine="851"/>
        <w:jc w:val="both"/>
        <w:rPr>
          <w:color w:val="000000"/>
          <w:sz w:val="22"/>
          <w:szCs w:val="22"/>
        </w:rPr>
      </w:pPr>
      <w:r>
        <w:rPr>
          <w:color w:val="000000"/>
          <w:sz w:val="22"/>
          <w:szCs w:val="22"/>
        </w:rPr>
        <w:t>30 процентов платы за технологическое присоединение вносятся в течение 60 дней со дня заключения настоящего договора;</w:t>
      </w:r>
    </w:p>
    <w:p w:rsidR="00CF3764" w:rsidRDefault="00CF3764" w:rsidP="00CF3764">
      <w:pPr>
        <w:shd w:val="clear" w:color="auto" w:fill="FFFFFF"/>
        <w:tabs>
          <w:tab w:val="left" w:pos="567"/>
        </w:tabs>
        <w:ind w:firstLine="851"/>
        <w:jc w:val="both"/>
        <w:rPr>
          <w:color w:val="000000"/>
          <w:sz w:val="22"/>
          <w:szCs w:val="22"/>
        </w:rPr>
      </w:pPr>
      <w:r>
        <w:rPr>
          <w:color w:val="000000"/>
          <w:sz w:val="22"/>
          <w:szCs w:val="22"/>
        </w:rPr>
        <w:t>20 процентов платы за технологическое присоединение вносятся в течение 180 дней со дня заключения настоящего договора;</w:t>
      </w:r>
    </w:p>
    <w:p w:rsidR="00CF3764" w:rsidRDefault="00CF3764" w:rsidP="00CF3764">
      <w:pPr>
        <w:shd w:val="clear" w:color="auto" w:fill="FFFFFF"/>
        <w:tabs>
          <w:tab w:val="left" w:pos="567"/>
        </w:tabs>
        <w:ind w:firstLine="851"/>
        <w:jc w:val="both"/>
        <w:rPr>
          <w:color w:val="000000"/>
          <w:sz w:val="22"/>
          <w:szCs w:val="22"/>
        </w:rPr>
      </w:pPr>
      <w:r>
        <w:rPr>
          <w:color w:val="000000"/>
          <w:sz w:val="22"/>
          <w:szCs w:val="22"/>
        </w:rPr>
        <w:t>30 процентов платы за технологическое присоединение вносятся в течение 15 дней со дня фактического присоединения;</w:t>
      </w:r>
    </w:p>
    <w:p w:rsidR="006A7AF1" w:rsidRPr="00CC60DC" w:rsidRDefault="00CF3764" w:rsidP="00CF3764">
      <w:pPr>
        <w:shd w:val="clear" w:color="auto" w:fill="FFFFFF"/>
        <w:tabs>
          <w:tab w:val="left" w:pos="567"/>
        </w:tabs>
        <w:ind w:firstLine="851"/>
        <w:jc w:val="both"/>
        <w:rPr>
          <w:color w:val="000000"/>
          <w:sz w:val="22"/>
          <w:szCs w:val="22"/>
        </w:rPr>
      </w:pPr>
      <w:r>
        <w:rPr>
          <w:color w:val="000000"/>
          <w:sz w:val="22"/>
          <w:szCs w:val="22"/>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r w:rsidR="00580224" w:rsidRPr="00CC60DC">
        <w:rPr>
          <w:color w:val="000000"/>
          <w:sz w:val="22"/>
          <w:szCs w:val="22"/>
        </w:rPr>
        <w:t xml:space="preserve">. </w:t>
      </w:r>
    </w:p>
    <w:p w:rsidR="00BD103F" w:rsidRDefault="00E737D0" w:rsidP="001F5AFC">
      <w:pPr>
        <w:shd w:val="clear" w:color="auto" w:fill="FFFFFF"/>
        <w:tabs>
          <w:tab w:val="left" w:pos="567"/>
        </w:tabs>
        <w:ind w:firstLine="851"/>
        <w:jc w:val="both"/>
        <w:rPr>
          <w:sz w:val="22"/>
          <w:szCs w:val="22"/>
        </w:rPr>
      </w:pPr>
      <w:r>
        <w:rPr>
          <w:color w:val="000000"/>
          <w:sz w:val="22"/>
          <w:szCs w:val="22"/>
        </w:rPr>
        <w:t>3.3</w:t>
      </w:r>
      <w:r w:rsidR="00BD103F">
        <w:rPr>
          <w:color w:val="000000"/>
          <w:sz w:val="22"/>
          <w:szCs w:val="22"/>
        </w:rPr>
        <w:t>.</w:t>
      </w:r>
      <w:r w:rsidR="00BD103F" w:rsidRPr="00BD103F">
        <w:t xml:space="preserve"> </w:t>
      </w:r>
      <w:r w:rsidR="00BD103F" w:rsidRPr="00BD103F">
        <w:rPr>
          <w:sz w:val="22"/>
          <w:szCs w:val="22"/>
        </w:rPr>
        <w:t>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00BD103F" w:rsidRPr="00BD103F">
        <w:rPr>
          <w:sz w:val="22"/>
          <w:szCs w:val="22"/>
        </w:rPr>
        <w:t>дств в к</w:t>
      </w:r>
      <w:proofErr w:type="gramEnd"/>
      <w:r w:rsidR="00BD103F" w:rsidRPr="00BD103F">
        <w:rPr>
          <w:sz w:val="22"/>
          <w:szCs w:val="22"/>
        </w:rPr>
        <w:t>ассу или на расчетный счет сетевой организации</w:t>
      </w:r>
      <w:r w:rsidR="00BD103F">
        <w:rPr>
          <w:sz w:val="22"/>
          <w:szCs w:val="22"/>
        </w:rPr>
        <w:t>.</w:t>
      </w:r>
    </w:p>
    <w:p w:rsidR="00BD103F" w:rsidRDefault="00BD103F" w:rsidP="00CD1D0F">
      <w:pPr>
        <w:shd w:val="clear" w:color="auto" w:fill="FFFFFF"/>
        <w:tabs>
          <w:tab w:val="left" w:pos="567"/>
        </w:tabs>
        <w:jc w:val="center"/>
        <w:rPr>
          <w:b/>
          <w:sz w:val="22"/>
          <w:szCs w:val="22"/>
        </w:rPr>
      </w:pPr>
      <w:r>
        <w:rPr>
          <w:b/>
          <w:sz w:val="22"/>
          <w:szCs w:val="22"/>
          <w:lang w:val="en-US"/>
        </w:rPr>
        <w:t>IV</w:t>
      </w:r>
      <w:r>
        <w:rPr>
          <w:b/>
          <w:sz w:val="22"/>
          <w:szCs w:val="22"/>
        </w:rPr>
        <w:t xml:space="preserve">. Разграничение балансовой принадлежности электрических </w:t>
      </w:r>
    </w:p>
    <w:p w:rsidR="00BD103F" w:rsidRDefault="00BD103F" w:rsidP="00CD1D0F">
      <w:pPr>
        <w:shd w:val="clear" w:color="auto" w:fill="FFFFFF"/>
        <w:tabs>
          <w:tab w:val="left" w:pos="567"/>
        </w:tabs>
        <w:jc w:val="center"/>
        <w:rPr>
          <w:sz w:val="22"/>
          <w:szCs w:val="22"/>
        </w:rPr>
      </w:pPr>
      <w:r>
        <w:rPr>
          <w:b/>
          <w:sz w:val="22"/>
          <w:szCs w:val="22"/>
        </w:rPr>
        <w:t>сетей и эксплуатационной ответственности Сторон</w:t>
      </w:r>
    </w:p>
    <w:p w:rsidR="00C67432" w:rsidRDefault="00E737D0" w:rsidP="001F5AFC">
      <w:pPr>
        <w:shd w:val="clear" w:color="auto" w:fill="FFFFFF"/>
        <w:tabs>
          <w:tab w:val="left" w:pos="567"/>
        </w:tabs>
        <w:ind w:firstLine="851"/>
        <w:jc w:val="both"/>
      </w:pPr>
      <w:r w:rsidRPr="00754BDD">
        <w:rPr>
          <w:sz w:val="22"/>
          <w:szCs w:val="22"/>
        </w:rPr>
        <w:t>4.1</w:t>
      </w:r>
      <w:r w:rsidR="00C67432" w:rsidRPr="00754BDD">
        <w:rPr>
          <w:sz w:val="22"/>
          <w:szCs w:val="22"/>
        </w:rPr>
        <w:t>.</w:t>
      </w:r>
      <w:r w:rsidR="00C67432">
        <w:t xml:space="preserve"> </w:t>
      </w:r>
      <w:r w:rsidR="000E4F00">
        <w:rPr>
          <w:sz w:val="22"/>
          <w:szCs w:val="22"/>
        </w:rPr>
        <w:t>Заявитель несет балансовую и эксплуатационную ответственность в границах своего участка, сетевая организация – до границ участка заявителя</w:t>
      </w:r>
      <w:r w:rsidR="000E4F00" w:rsidRPr="000E4F00">
        <w:rPr>
          <w:sz w:val="22"/>
          <w:szCs w:val="22"/>
        </w:rPr>
        <w:t>, если иное не определено соглашением между сетевой организацией и заявителем, заключенным на основании его обращения в сетевую организацию.</w:t>
      </w:r>
    </w:p>
    <w:p w:rsidR="00C67432" w:rsidRPr="00C67432" w:rsidRDefault="00C67432" w:rsidP="00CD1D0F">
      <w:pPr>
        <w:shd w:val="clear" w:color="auto" w:fill="FFFFFF"/>
        <w:tabs>
          <w:tab w:val="left" w:pos="567"/>
        </w:tabs>
        <w:jc w:val="center"/>
        <w:rPr>
          <w:b/>
          <w:sz w:val="22"/>
          <w:szCs w:val="22"/>
        </w:rPr>
      </w:pPr>
      <w:r w:rsidRPr="00C67432">
        <w:rPr>
          <w:b/>
          <w:sz w:val="22"/>
          <w:szCs w:val="22"/>
          <w:lang w:val="en-US"/>
        </w:rPr>
        <w:t>V</w:t>
      </w:r>
      <w:r w:rsidRPr="00C67432">
        <w:rPr>
          <w:b/>
          <w:sz w:val="22"/>
          <w:szCs w:val="22"/>
        </w:rPr>
        <w:t>.</w:t>
      </w:r>
      <w:r>
        <w:rPr>
          <w:b/>
          <w:sz w:val="22"/>
          <w:szCs w:val="22"/>
        </w:rPr>
        <w:t xml:space="preserve"> </w:t>
      </w:r>
      <w:r w:rsidRPr="00C67432">
        <w:rPr>
          <w:b/>
          <w:sz w:val="22"/>
          <w:szCs w:val="22"/>
        </w:rPr>
        <w:t>Условия изменения, расторжения договора и ответственность Сторон</w:t>
      </w:r>
    </w:p>
    <w:p w:rsidR="00C67432" w:rsidRPr="00C67432" w:rsidRDefault="00E737D0" w:rsidP="001F5AFC">
      <w:pPr>
        <w:pStyle w:val="ConsPlusNormal"/>
        <w:widowControl/>
        <w:ind w:firstLine="851"/>
        <w:jc w:val="both"/>
        <w:rPr>
          <w:rFonts w:ascii="Times New Roman" w:hAnsi="Times New Roman" w:cs="Times New Roman"/>
          <w:sz w:val="22"/>
          <w:szCs w:val="22"/>
        </w:rPr>
      </w:pPr>
      <w:r>
        <w:rPr>
          <w:rFonts w:ascii="Times New Roman" w:hAnsi="Times New Roman" w:cs="Times New Roman"/>
          <w:sz w:val="22"/>
          <w:szCs w:val="22"/>
        </w:rPr>
        <w:t>5.1</w:t>
      </w:r>
      <w:r w:rsidR="00900D9C">
        <w:rPr>
          <w:rFonts w:ascii="Times New Roman" w:hAnsi="Times New Roman" w:cs="Times New Roman"/>
          <w:sz w:val="22"/>
          <w:szCs w:val="22"/>
        </w:rPr>
        <w:t xml:space="preserve">. </w:t>
      </w:r>
      <w:r w:rsidR="00C67432" w:rsidRPr="00C67432">
        <w:rPr>
          <w:rFonts w:ascii="Times New Roman" w:hAnsi="Times New Roman" w:cs="Times New Roman"/>
          <w:sz w:val="22"/>
          <w:szCs w:val="22"/>
        </w:rPr>
        <w:t>Настоящий договор может быть изменен по письменному соглашению Сторон или в судебном порядке.</w:t>
      </w:r>
    </w:p>
    <w:p w:rsidR="00C67432" w:rsidRPr="00C67432" w:rsidRDefault="00E737D0" w:rsidP="001F5AFC">
      <w:pPr>
        <w:pStyle w:val="ConsPlusNormal"/>
        <w:widowControl/>
        <w:ind w:firstLine="851"/>
        <w:jc w:val="both"/>
        <w:rPr>
          <w:rFonts w:ascii="Times New Roman" w:hAnsi="Times New Roman" w:cs="Times New Roman"/>
          <w:sz w:val="22"/>
          <w:szCs w:val="22"/>
        </w:rPr>
      </w:pPr>
      <w:r>
        <w:rPr>
          <w:rFonts w:ascii="Times New Roman" w:hAnsi="Times New Roman" w:cs="Times New Roman"/>
          <w:sz w:val="22"/>
          <w:szCs w:val="22"/>
        </w:rPr>
        <w:t>5.2</w:t>
      </w:r>
      <w:r w:rsidR="00C67432" w:rsidRPr="00C67432">
        <w:rPr>
          <w:rFonts w:ascii="Times New Roman" w:hAnsi="Times New Roman" w:cs="Times New Roman"/>
          <w:sz w:val="22"/>
          <w:szCs w:val="22"/>
        </w:rPr>
        <w:t xml:space="preserve">. </w:t>
      </w:r>
      <w:proofErr w:type="gramStart"/>
      <w:r w:rsidR="00C67432" w:rsidRPr="00C67432">
        <w:rPr>
          <w:rFonts w:ascii="Times New Roman" w:hAnsi="Times New Roman" w:cs="Times New Roman"/>
          <w:sz w:val="22"/>
          <w:szCs w:val="22"/>
        </w:rPr>
        <w:t>Договор</w:t>
      </w:r>
      <w:proofErr w:type="gramEnd"/>
      <w:r w:rsidR="00C67432" w:rsidRPr="00C67432">
        <w:rPr>
          <w:rFonts w:ascii="Times New Roman" w:hAnsi="Times New Roman" w:cs="Times New Roman"/>
          <w:sz w:val="22"/>
          <w:szCs w:val="22"/>
        </w:rPr>
        <w:t xml:space="preserve"> может быть расторгнут по требованию одной из Сторон по основаниям, предусмотренным Гражданским кодексом Российской Федерации.</w:t>
      </w:r>
    </w:p>
    <w:p w:rsidR="00C67432" w:rsidRDefault="00E737D0" w:rsidP="001F5AFC">
      <w:pPr>
        <w:pStyle w:val="ConsPlusNormal"/>
        <w:widowControl/>
        <w:ind w:firstLine="851"/>
        <w:jc w:val="both"/>
        <w:rPr>
          <w:rFonts w:ascii="Times New Roman" w:hAnsi="Times New Roman" w:cs="Times New Roman"/>
          <w:sz w:val="22"/>
          <w:szCs w:val="22"/>
        </w:rPr>
      </w:pPr>
      <w:r>
        <w:rPr>
          <w:rFonts w:ascii="Times New Roman" w:hAnsi="Times New Roman" w:cs="Times New Roman"/>
          <w:sz w:val="22"/>
          <w:szCs w:val="22"/>
        </w:rPr>
        <w:t>5.3</w:t>
      </w:r>
      <w:r w:rsidR="00C67432" w:rsidRPr="00C67432">
        <w:rPr>
          <w:rFonts w:ascii="Times New Roman" w:hAnsi="Times New Roman" w:cs="Times New Roman"/>
          <w:sz w:val="22"/>
          <w:szCs w:val="22"/>
        </w:rPr>
        <w:t>.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67432" w:rsidRPr="00C67432" w:rsidRDefault="00E737D0" w:rsidP="00A515D7">
      <w:pPr>
        <w:pStyle w:val="ConsPlusNormal"/>
        <w:keepLines/>
        <w:widowControl/>
        <w:ind w:firstLine="851"/>
        <w:jc w:val="both"/>
        <w:rPr>
          <w:rFonts w:ascii="Times New Roman" w:hAnsi="Times New Roman" w:cs="Times New Roman"/>
          <w:sz w:val="22"/>
          <w:szCs w:val="22"/>
        </w:rPr>
      </w:pPr>
      <w:r>
        <w:rPr>
          <w:rFonts w:ascii="Times New Roman" w:hAnsi="Times New Roman" w:cs="Times New Roman"/>
          <w:sz w:val="22"/>
          <w:szCs w:val="22"/>
        </w:rPr>
        <w:t>5.</w:t>
      </w:r>
      <w:r w:rsidR="002A3B25">
        <w:rPr>
          <w:rFonts w:ascii="Times New Roman" w:hAnsi="Times New Roman" w:cs="Times New Roman"/>
          <w:sz w:val="22"/>
          <w:szCs w:val="22"/>
        </w:rPr>
        <w:t>4</w:t>
      </w:r>
      <w:r w:rsidR="00C67432" w:rsidRPr="00C67432">
        <w:rPr>
          <w:rFonts w:ascii="Times New Roman" w:hAnsi="Times New Roman" w:cs="Times New Roman"/>
          <w:sz w:val="22"/>
          <w:szCs w:val="22"/>
        </w:rPr>
        <w:t xml:space="preserve">. </w:t>
      </w:r>
      <w:proofErr w:type="gramStart"/>
      <w:r w:rsidR="00C67432" w:rsidRPr="00C67432">
        <w:rPr>
          <w:rFonts w:ascii="Times New Roman" w:hAnsi="Times New Roman" w:cs="Times New Roman"/>
          <w:sz w:val="22"/>
          <w:szCs w:val="22"/>
        </w:rPr>
        <w:t>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roofErr w:type="gramEnd"/>
    </w:p>
    <w:p w:rsidR="00900D9C" w:rsidRDefault="00E737D0" w:rsidP="001F5AFC">
      <w:pPr>
        <w:pStyle w:val="ConsPlusNormal"/>
        <w:widowControl/>
        <w:ind w:firstLine="851"/>
        <w:jc w:val="both"/>
        <w:rPr>
          <w:rFonts w:ascii="Times New Roman" w:hAnsi="Times New Roman" w:cs="Times New Roman"/>
          <w:sz w:val="22"/>
          <w:szCs w:val="22"/>
        </w:rPr>
      </w:pPr>
      <w:r>
        <w:rPr>
          <w:rFonts w:ascii="Times New Roman" w:hAnsi="Times New Roman" w:cs="Times New Roman"/>
          <w:sz w:val="22"/>
          <w:szCs w:val="22"/>
        </w:rPr>
        <w:t>5.</w:t>
      </w:r>
      <w:r w:rsidR="002A3B25">
        <w:rPr>
          <w:rFonts w:ascii="Times New Roman" w:hAnsi="Times New Roman" w:cs="Times New Roman"/>
          <w:sz w:val="22"/>
          <w:szCs w:val="22"/>
        </w:rPr>
        <w:t>5</w:t>
      </w:r>
      <w:r w:rsidR="00C67432" w:rsidRPr="00C67432">
        <w:rPr>
          <w:rFonts w:ascii="Times New Roman" w:hAnsi="Times New Roman" w:cs="Times New Roman"/>
          <w:sz w:val="22"/>
          <w:szCs w:val="22"/>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B7544" w:rsidRDefault="001B7544" w:rsidP="001F5AFC">
      <w:pPr>
        <w:pStyle w:val="ConsPlusNormal"/>
        <w:widowControl/>
        <w:ind w:firstLine="851"/>
        <w:jc w:val="both"/>
        <w:rPr>
          <w:rFonts w:ascii="Times New Roman" w:hAnsi="Times New Roman" w:cs="Times New Roman"/>
          <w:sz w:val="22"/>
          <w:szCs w:val="22"/>
        </w:rPr>
      </w:pPr>
      <w:r w:rsidRPr="0036007F">
        <w:rPr>
          <w:rFonts w:ascii="Times New Roman" w:hAnsi="Times New Roman" w:cs="Times New Roman"/>
          <w:sz w:val="22"/>
          <w:szCs w:val="22"/>
        </w:rPr>
        <w:t>5.6. Сетевая организация не несет ответственность за неисполнение или ненадлежащее исполнение своих обязательств по Договору, если исполнение этих обязательств обусловлено исполнением обязательств Заявителем, которые не были им исполнены или были исполнены ненадлежащим образом.</w:t>
      </w:r>
    </w:p>
    <w:p w:rsidR="00C67432" w:rsidRDefault="00E737D0" w:rsidP="001F5AFC">
      <w:pPr>
        <w:pStyle w:val="ConsPlusNormal"/>
        <w:widowControl/>
        <w:ind w:firstLine="851"/>
        <w:jc w:val="both"/>
        <w:rPr>
          <w:rFonts w:ascii="Times New Roman" w:hAnsi="Times New Roman" w:cs="Times New Roman"/>
          <w:sz w:val="22"/>
          <w:szCs w:val="22"/>
        </w:rPr>
      </w:pPr>
      <w:r>
        <w:rPr>
          <w:rFonts w:ascii="Times New Roman" w:hAnsi="Times New Roman" w:cs="Times New Roman"/>
          <w:sz w:val="22"/>
          <w:szCs w:val="22"/>
        </w:rPr>
        <w:t>5.</w:t>
      </w:r>
      <w:r w:rsidR="001B7544">
        <w:rPr>
          <w:rFonts w:ascii="Times New Roman" w:hAnsi="Times New Roman" w:cs="Times New Roman"/>
          <w:sz w:val="22"/>
          <w:szCs w:val="22"/>
        </w:rPr>
        <w:t>7</w:t>
      </w:r>
      <w:r w:rsidR="00C67432" w:rsidRPr="00900D9C">
        <w:rPr>
          <w:rFonts w:ascii="Times New Roman" w:hAnsi="Times New Roman" w:cs="Times New Roman"/>
          <w:sz w:val="22"/>
          <w:szCs w:val="22"/>
        </w:rPr>
        <w:t>.</w:t>
      </w:r>
      <w:r w:rsidR="00C67432" w:rsidRPr="00C67432">
        <w:rPr>
          <w:rFonts w:ascii="Times New Roman" w:hAnsi="Times New Roman" w:cs="Times New Roman"/>
          <w:sz w:val="22"/>
          <w:szCs w:val="22"/>
        </w:rPr>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r w:rsidR="00626D68">
        <w:rPr>
          <w:rFonts w:ascii="Times New Roman" w:hAnsi="Times New Roman" w:cs="Times New Roman"/>
          <w:sz w:val="22"/>
          <w:szCs w:val="22"/>
        </w:rPr>
        <w:t>.</w:t>
      </w:r>
    </w:p>
    <w:p w:rsidR="00264F80" w:rsidRDefault="00264F80" w:rsidP="00CD1D0F">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lang w:val="en-US"/>
        </w:rPr>
        <w:t>VI</w:t>
      </w:r>
      <w:r>
        <w:rPr>
          <w:rFonts w:ascii="Times New Roman" w:hAnsi="Times New Roman" w:cs="Times New Roman"/>
          <w:b/>
          <w:sz w:val="22"/>
          <w:szCs w:val="22"/>
        </w:rPr>
        <w:t xml:space="preserve">. Порядок разрешения </w:t>
      </w:r>
      <w:r w:rsidRPr="00264F80">
        <w:rPr>
          <w:rFonts w:ascii="Times New Roman" w:hAnsi="Times New Roman" w:cs="Times New Roman"/>
          <w:b/>
          <w:sz w:val="22"/>
          <w:szCs w:val="22"/>
        </w:rPr>
        <w:t>споров</w:t>
      </w:r>
    </w:p>
    <w:p w:rsidR="00EC00D9" w:rsidRDefault="00E737D0" w:rsidP="001F5AFC">
      <w:pPr>
        <w:pStyle w:val="ConsPlusNormal"/>
        <w:widowControl/>
        <w:ind w:firstLine="851"/>
        <w:jc w:val="both"/>
        <w:rPr>
          <w:rFonts w:ascii="Times New Roman" w:hAnsi="Times New Roman" w:cs="Times New Roman"/>
          <w:sz w:val="22"/>
          <w:szCs w:val="22"/>
        </w:rPr>
      </w:pPr>
      <w:r>
        <w:rPr>
          <w:rFonts w:ascii="Times New Roman" w:hAnsi="Times New Roman" w:cs="Times New Roman"/>
          <w:bCs/>
          <w:color w:val="000000"/>
          <w:spacing w:val="-11"/>
          <w:sz w:val="22"/>
          <w:szCs w:val="22"/>
        </w:rPr>
        <w:t>6.1</w:t>
      </w:r>
      <w:r w:rsidR="00264F80" w:rsidRPr="00264F80">
        <w:rPr>
          <w:rFonts w:ascii="Times New Roman" w:hAnsi="Times New Roman" w:cs="Times New Roman"/>
          <w:bCs/>
          <w:color w:val="000000"/>
          <w:spacing w:val="-11"/>
          <w:sz w:val="22"/>
          <w:szCs w:val="22"/>
        </w:rPr>
        <w:t>.</w:t>
      </w:r>
      <w:r w:rsidR="00264F80">
        <w:rPr>
          <w:bCs/>
          <w:color w:val="000000"/>
          <w:spacing w:val="-11"/>
          <w:sz w:val="22"/>
          <w:szCs w:val="22"/>
        </w:rPr>
        <w:t xml:space="preserve"> </w:t>
      </w:r>
      <w:r w:rsidR="00264F80" w:rsidRPr="00264F80">
        <w:rPr>
          <w:rFonts w:ascii="Times New Roman" w:hAnsi="Times New Roman" w:cs="Times New Roman"/>
          <w:sz w:val="22"/>
          <w:szCs w:val="22"/>
        </w:rPr>
        <w:t>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r w:rsidR="00264F80">
        <w:rPr>
          <w:rFonts w:ascii="Times New Roman" w:hAnsi="Times New Roman" w:cs="Times New Roman"/>
          <w:sz w:val="22"/>
          <w:szCs w:val="22"/>
        </w:rPr>
        <w:t>.</w:t>
      </w:r>
    </w:p>
    <w:p w:rsidR="008B5BFB" w:rsidRPr="008B5BFB" w:rsidRDefault="008B5BFB" w:rsidP="00CD1D0F">
      <w:pPr>
        <w:pStyle w:val="ConsPlusNormal"/>
        <w:widowControl/>
        <w:ind w:firstLine="0"/>
        <w:jc w:val="center"/>
        <w:rPr>
          <w:rFonts w:ascii="Times New Roman" w:hAnsi="Times New Roman" w:cs="Times New Roman"/>
          <w:b/>
          <w:sz w:val="22"/>
          <w:szCs w:val="22"/>
        </w:rPr>
      </w:pPr>
      <w:r w:rsidRPr="008B5BFB">
        <w:rPr>
          <w:rFonts w:ascii="Times New Roman" w:hAnsi="Times New Roman" w:cs="Times New Roman"/>
          <w:b/>
          <w:sz w:val="22"/>
          <w:szCs w:val="22"/>
        </w:rPr>
        <w:t>VII. Заключительные положения</w:t>
      </w:r>
    </w:p>
    <w:p w:rsidR="008B5BFB" w:rsidRPr="008B5BFB" w:rsidRDefault="00E737D0" w:rsidP="001F5AFC">
      <w:pPr>
        <w:pStyle w:val="ConsPlusNormal"/>
        <w:widowControl/>
        <w:ind w:firstLine="851"/>
        <w:jc w:val="both"/>
        <w:rPr>
          <w:rFonts w:ascii="Times New Roman" w:hAnsi="Times New Roman" w:cs="Times New Roman"/>
          <w:sz w:val="22"/>
          <w:szCs w:val="22"/>
        </w:rPr>
      </w:pPr>
      <w:r>
        <w:rPr>
          <w:rFonts w:ascii="Times New Roman" w:hAnsi="Times New Roman" w:cs="Times New Roman"/>
          <w:sz w:val="22"/>
          <w:szCs w:val="22"/>
        </w:rPr>
        <w:t>7.1</w:t>
      </w:r>
      <w:r w:rsidR="008B5BFB" w:rsidRPr="008B5BFB">
        <w:rPr>
          <w:rFonts w:ascii="Times New Roman" w:hAnsi="Times New Roman" w:cs="Times New Roman"/>
          <w:sz w:val="22"/>
          <w:szCs w:val="22"/>
        </w:rPr>
        <w:t xml:space="preserve">. Настоящий договор считается заключенным </w:t>
      </w:r>
      <w:proofErr w:type="gramStart"/>
      <w:r w:rsidR="008B5BFB" w:rsidRPr="008B5BFB">
        <w:rPr>
          <w:rFonts w:ascii="Times New Roman" w:hAnsi="Times New Roman" w:cs="Times New Roman"/>
          <w:sz w:val="22"/>
          <w:szCs w:val="22"/>
        </w:rPr>
        <w:t>с даты поступления</w:t>
      </w:r>
      <w:proofErr w:type="gramEnd"/>
      <w:r w:rsidR="008B5BFB" w:rsidRPr="008B5BFB">
        <w:rPr>
          <w:rFonts w:ascii="Times New Roman" w:hAnsi="Times New Roman" w:cs="Times New Roman"/>
          <w:sz w:val="22"/>
          <w:szCs w:val="22"/>
        </w:rPr>
        <w:t xml:space="preserve"> подписанного заявителем экземпляра настоящего договора в сетевую организацию.</w:t>
      </w:r>
    </w:p>
    <w:p w:rsidR="003F48EF" w:rsidRPr="00CC60DC" w:rsidRDefault="00E737D0" w:rsidP="001F5AFC">
      <w:pPr>
        <w:shd w:val="clear" w:color="auto" w:fill="FFFFFF"/>
        <w:tabs>
          <w:tab w:val="left" w:pos="432"/>
        </w:tabs>
        <w:ind w:firstLine="851"/>
        <w:jc w:val="both"/>
        <w:rPr>
          <w:color w:val="000000"/>
          <w:spacing w:val="-5"/>
          <w:sz w:val="22"/>
          <w:szCs w:val="22"/>
        </w:rPr>
      </w:pPr>
      <w:r>
        <w:rPr>
          <w:color w:val="000000"/>
          <w:sz w:val="22"/>
          <w:szCs w:val="22"/>
        </w:rPr>
        <w:t>7.</w:t>
      </w:r>
      <w:r w:rsidR="00540C9E">
        <w:rPr>
          <w:color w:val="000000"/>
          <w:sz w:val="22"/>
          <w:szCs w:val="22"/>
        </w:rPr>
        <w:t>2</w:t>
      </w:r>
      <w:r w:rsidR="008B5BFB">
        <w:rPr>
          <w:color w:val="000000"/>
          <w:sz w:val="22"/>
          <w:szCs w:val="22"/>
        </w:rPr>
        <w:t xml:space="preserve">. </w:t>
      </w:r>
      <w:r w:rsidR="008B5BFB" w:rsidRPr="008B5BFB">
        <w:rPr>
          <w:sz w:val="22"/>
          <w:szCs w:val="22"/>
        </w:rPr>
        <w:t>Настоящий договор составлен и подписан в двух экземплярах, по одному для каждой из Сторон</w:t>
      </w:r>
      <w:r w:rsidR="003F48EF" w:rsidRPr="00CC60DC">
        <w:rPr>
          <w:color w:val="000000"/>
          <w:sz w:val="22"/>
          <w:szCs w:val="22"/>
        </w:rPr>
        <w:t>.</w:t>
      </w:r>
    </w:p>
    <w:p w:rsidR="00C13F05" w:rsidRDefault="00C13F05" w:rsidP="00C13F05">
      <w:pPr>
        <w:shd w:val="clear" w:color="auto" w:fill="FFFFFF"/>
        <w:jc w:val="center"/>
        <w:rPr>
          <w:b/>
          <w:bCs/>
          <w:color w:val="000000"/>
          <w:spacing w:val="5"/>
          <w:sz w:val="22"/>
          <w:szCs w:val="22"/>
        </w:rPr>
      </w:pPr>
      <w:r>
        <w:rPr>
          <w:b/>
          <w:bCs/>
          <w:color w:val="000000"/>
          <w:spacing w:val="5"/>
          <w:sz w:val="22"/>
          <w:szCs w:val="22"/>
        </w:rPr>
        <w:t>Реквизиты и подписи Сторон</w:t>
      </w:r>
    </w:p>
    <w:p w:rsidR="00C13F05" w:rsidRPr="00CC60DC" w:rsidRDefault="00C13F05" w:rsidP="00C13F05">
      <w:pPr>
        <w:shd w:val="clear" w:color="auto" w:fill="FFFFFF"/>
        <w:jc w:val="center"/>
        <w:rPr>
          <w:b/>
          <w:bCs/>
          <w:color w:val="000000"/>
          <w:spacing w:val="5"/>
          <w:sz w:val="22"/>
          <w:szCs w:val="22"/>
        </w:rPr>
      </w:pPr>
    </w:p>
    <w:tbl>
      <w:tblPr>
        <w:tblW w:w="9747" w:type="dxa"/>
        <w:tblLook w:val="01E0"/>
      </w:tblPr>
      <w:tblGrid>
        <w:gridCol w:w="5070"/>
        <w:gridCol w:w="4677"/>
      </w:tblGrid>
      <w:tr w:rsidR="00C13F05" w:rsidRPr="00CC60DC" w:rsidTr="007C1285">
        <w:tc>
          <w:tcPr>
            <w:tcW w:w="5070" w:type="dxa"/>
          </w:tcPr>
          <w:p w:rsidR="00C13F05" w:rsidRPr="001F4F4F" w:rsidRDefault="00C13F05" w:rsidP="007C1285">
            <w:pPr>
              <w:rPr>
                <w:color w:val="000000"/>
                <w:spacing w:val="-4"/>
                <w:sz w:val="22"/>
                <w:szCs w:val="22"/>
              </w:rPr>
            </w:pPr>
            <w:r>
              <w:rPr>
                <w:color w:val="000000"/>
                <w:spacing w:val="3"/>
                <w:sz w:val="22"/>
                <w:szCs w:val="22"/>
              </w:rPr>
              <w:t>«</w:t>
            </w:r>
            <w:r w:rsidRPr="001F4F4F">
              <w:rPr>
                <w:color w:val="000000"/>
                <w:spacing w:val="-4"/>
                <w:sz w:val="22"/>
                <w:szCs w:val="22"/>
              </w:rPr>
              <w:t>Сетевая организация</w:t>
            </w:r>
            <w:r>
              <w:rPr>
                <w:color w:val="000000"/>
                <w:spacing w:val="-4"/>
                <w:sz w:val="22"/>
                <w:szCs w:val="22"/>
              </w:rPr>
              <w:t>»</w:t>
            </w:r>
            <w:r w:rsidRPr="001F4F4F">
              <w:rPr>
                <w:color w:val="000000"/>
                <w:spacing w:val="-4"/>
                <w:sz w:val="22"/>
                <w:szCs w:val="22"/>
              </w:rPr>
              <w:t>:</w:t>
            </w:r>
          </w:p>
        </w:tc>
        <w:tc>
          <w:tcPr>
            <w:tcW w:w="4677" w:type="dxa"/>
          </w:tcPr>
          <w:p w:rsidR="00C13F05" w:rsidRPr="001F4F4F" w:rsidRDefault="00C13F05" w:rsidP="007C1285">
            <w:pPr>
              <w:rPr>
                <w:color w:val="000000"/>
                <w:spacing w:val="-4"/>
                <w:sz w:val="22"/>
                <w:szCs w:val="22"/>
              </w:rPr>
            </w:pPr>
            <w:r>
              <w:rPr>
                <w:color w:val="000000"/>
                <w:spacing w:val="-4"/>
                <w:sz w:val="22"/>
                <w:szCs w:val="22"/>
              </w:rPr>
              <w:t>«</w:t>
            </w:r>
            <w:r w:rsidRPr="001F4F4F">
              <w:rPr>
                <w:color w:val="000000"/>
                <w:spacing w:val="-4"/>
                <w:sz w:val="22"/>
                <w:szCs w:val="22"/>
              </w:rPr>
              <w:t>Заявитель</w:t>
            </w:r>
            <w:r>
              <w:rPr>
                <w:color w:val="000000"/>
                <w:spacing w:val="-4"/>
                <w:sz w:val="22"/>
                <w:szCs w:val="22"/>
              </w:rPr>
              <w:t>»</w:t>
            </w:r>
            <w:r w:rsidRPr="001F4F4F">
              <w:rPr>
                <w:color w:val="000000"/>
                <w:spacing w:val="-4"/>
                <w:sz w:val="22"/>
                <w:szCs w:val="22"/>
              </w:rPr>
              <w:t>:</w:t>
            </w:r>
          </w:p>
        </w:tc>
      </w:tr>
      <w:tr w:rsidR="00C13F05" w:rsidRPr="00CC60DC" w:rsidTr="007C1285">
        <w:tc>
          <w:tcPr>
            <w:tcW w:w="5070" w:type="dxa"/>
          </w:tcPr>
          <w:p w:rsidR="00C13F05" w:rsidRPr="004B6277" w:rsidRDefault="00C13F05" w:rsidP="007C1285">
            <w:pPr>
              <w:rPr>
                <w:b/>
                <w:sz w:val="24"/>
              </w:rPr>
            </w:pPr>
            <w:r w:rsidRPr="004B6277">
              <w:rPr>
                <w:sz w:val="24"/>
              </w:rPr>
              <w:t xml:space="preserve">АО «Сямженская электросеть» </w:t>
            </w:r>
          </w:p>
        </w:tc>
        <w:tc>
          <w:tcPr>
            <w:tcW w:w="4677" w:type="dxa"/>
            <w:vMerge w:val="restart"/>
          </w:tcPr>
          <w:p w:rsidR="00C13F05" w:rsidRDefault="00C13F05" w:rsidP="007C1285">
            <w:pPr>
              <w:jc w:val="both"/>
              <w:rPr>
                <w:rStyle w:val="1"/>
                <w:b w:val="0"/>
              </w:rPr>
            </w:pPr>
            <w:r>
              <w:rPr>
                <w:rStyle w:val="1"/>
                <w:b w:val="0"/>
              </w:rPr>
              <w:t>адрес</w:t>
            </w:r>
            <w:r w:rsidRPr="00854421">
              <w:rPr>
                <w:rStyle w:val="1"/>
                <w:b w:val="0"/>
              </w:rPr>
              <w:t xml:space="preserve">, </w:t>
            </w:r>
          </w:p>
          <w:p w:rsidR="00C13F05" w:rsidRPr="00854421" w:rsidRDefault="00C13F05" w:rsidP="007C1285">
            <w:pPr>
              <w:jc w:val="both"/>
              <w:rPr>
                <w:rStyle w:val="1"/>
                <w:b w:val="0"/>
              </w:rPr>
            </w:pPr>
            <w:r w:rsidRPr="00854421">
              <w:rPr>
                <w:rStyle w:val="1"/>
                <w:b w:val="0"/>
              </w:rPr>
              <w:t>ОГР</w:t>
            </w:r>
            <w:r>
              <w:rPr>
                <w:rStyle w:val="1"/>
                <w:b w:val="0"/>
              </w:rPr>
              <w:t>Н,</w:t>
            </w:r>
          </w:p>
          <w:p w:rsidR="00C13F05" w:rsidRPr="00854421" w:rsidRDefault="00C13F05" w:rsidP="007C1285">
            <w:pPr>
              <w:jc w:val="both"/>
              <w:rPr>
                <w:rStyle w:val="1"/>
                <w:b w:val="0"/>
                <w:szCs w:val="22"/>
              </w:rPr>
            </w:pPr>
            <w:r w:rsidRPr="00854421">
              <w:rPr>
                <w:rStyle w:val="1"/>
                <w:b w:val="0"/>
                <w:szCs w:val="22"/>
              </w:rPr>
              <w:t xml:space="preserve">ИНН </w:t>
            </w:r>
            <w:r>
              <w:rPr>
                <w:rStyle w:val="1"/>
                <w:b w:val="0"/>
                <w:szCs w:val="22"/>
              </w:rPr>
              <w:t>КПП,</w:t>
            </w:r>
          </w:p>
          <w:p w:rsidR="00C13F05" w:rsidRDefault="00C13F05" w:rsidP="007C1285">
            <w:pPr>
              <w:spacing w:after="240"/>
              <w:jc w:val="both"/>
              <w:rPr>
                <w:color w:val="000000"/>
                <w:spacing w:val="-4"/>
                <w:sz w:val="22"/>
                <w:szCs w:val="22"/>
              </w:rPr>
            </w:pPr>
            <w:r>
              <w:rPr>
                <w:color w:val="000000"/>
                <w:spacing w:val="-4"/>
                <w:sz w:val="22"/>
                <w:szCs w:val="22"/>
              </w:rPr>
              <w:t>Банковские реквизиты</w:t>
            </w:r>
            <w:r w:rsidRPr="00854421">
              <w:rPr>
                <w:color w:val="000000"/>
                <w:spacing w:val="-4"/>
                <w:sz w:val="22"/>
                <w:szCs w:val="22"/>
              </w:rPr>
              <w:t xml:space="preserve"> </w:t>
            </w:r>
          </w:p>
          <w:p w:rsidR="00C13F05" w:rsidRDefault="00C13F05" w:rsidP="007C1285">
            <w:pPr>
              <w:rPr>
                <w:color w:val="000000"/>
                <w:spacing w:val="3"/>
                <w:sz w:val="22"/>
                <w:szCs w:val="22"/>
              </w:rPr>
            </w:pPr>
          </w:p>
          <w:p w:rsidR="00C13F05" w:rsidRDefault="00C13F05" w:rsidP="007C1285">
            <w:pPr>
              <w:jc w:val="both"/>
              <w:rPr>
                <w:color w:val="000000"/>
                <w:spacing w:val="-4"/>
                <w:sz w:val="22"/>
                <w:szCs w:val="22"/>
              </w:rPr>
            </w:pPr>
          </w:p>
          <w:p w:rsidR="00C13F05" w:rsidRDefault="00C13F05" w:rsidP="007C1285">
            <w:pPr>
              <w:jc w:val="both"/>
              <w:rPr>
                <w:color w:val="000000"/>
                <w:spacing w:val="-4"/>
                <w:sz w:val="22"/>
                <w:szCs w:val="22"/>
              </w:rPr>
            </w:pPr>
          </w:p>
          <w:p w:rsidR="00C13F05" w:rsidRPr="00B859C9" w:rsidRDefault="00C13F05" w:rsidP="007C1285">
            <w:pPr>
              <w:jc w:val="both"/>
              <w:rPr>
                <w:color w:val="000000"/>
                <w:spacing w:val="-4"/>
                <w:sz w:val="22"/>
                <w:szCs w:val="22"/>
              </w:rPr>
            </w:pPr>
          </w:p>
        </w:tc>
      </w:tr>
      <w:tr w:rsidR="00C13F05" w:rsidRPr="00CC60DC" w:rsidTr="007C1285">
        <w:tc>
          <w:tcPr>
            <w:tcW w:w="5070" w:type="dxa"/>
          </w:tcPr>
          <w:p w:rsidR="00C13F05" w:rsidRPr="004B6277" w:rsidRDefault="00C13F05" w:rsidP="007C1285">
            <w:pPr>
              <w:rPr>
                <w:b/>
                <w:sz w:val="24"/>
              </w:rPr>
            </w:pPr>
            <w:r w:rsidRPr="004B6277">
              <w:rPr>
                <w:sz w:val="24"/>
              </w:rPr>
              <w:t xml:space="preserve">Адрес:162220, </w:t>
            </w:r>
            <w:proofErr w:type="gramStart"/>
            <w:r w:rsidRPr="004B6277">
              <w:rPr>
                <w:sz w:val="24"/>
              </w:rPr>
              <w:t>с</w:t>
            </w:r>
            <w:proofErr w:type="gramEnd"/>
            <w:r w:rsidRPr="004B6277">
              <w:rPr>
                <w:sz w:val="24"/>
              </w:rPr>
              <w:t xml:space="preserve">. Сямжа, ул. Новая, 2                       </w:t>
            </w:r>
          </w:p>
        </w:tc>
        <w:tc>
          <w:tcPr>
            <w:tcW w:w="4677" w:type="dxa"/>
            <w:vMerge/>
          </w:tcPr>
          <w:p w:rsidR="00C13F05" w:rsidRPr="00CC60DC" w:rsidRDefault="00C13F05" w:rsidP="007C1285">
            <w:pPr>
              <w:jc w:val="both"/>
              <w:rPr>
                <w:color w:val="000000"/>
                <w:spacing w:val="-4"/>
                <w:sz w:val="22"/>
                <w:szCs w:val="22"/>
              </w:rPr>
            </w:pPr>
          </w:p>
        </w:tc>
      </w:tr>
      <w:tr w:rsidR="00C13F05" w:rsidRPr="00CC60DC" w:rsidTr="007C1285">
        <w:tc>
          <w:tcPr>
            <w:tcW w:w="5070" w:type="dxa"/>
          </w:tcPr>
          <w:p w:rsidR="00C13F05" w:rsidRPr="004B6277" w:rsidRDefault="00C13F05" w:rsidP="007C1285">
            <w:pPr>
              <w:rPr>
                <w:b/>
                <w:sz w:val="24"/>
              </w:rPr>
            </w:pPr>
            <w:proofErr w:type="gramStart"/>
            <w:r w:rsidRPr="004B6277">
              <w:rPr>
                <w:sz w:val="24"/>
              </w:rPr>
              <w:t>Р</w:t>
            </w:r>
            <w:proofErr w:type="gramEnd"/>
            <w:r w:rsidRPr="004B6277">
              <w:rPr>
                <w:sz w:val="24"/>
              </w:rPr>
              <w:t xml:space="preserve">/сч.40702810712000011824 в </w:t>
            </w:r>
            <w:proofErr w:type="spellStart"/>
            <w:r w:rsidRPr="004B6277">
              <w:rPr>
                <w:sz w:val="24"/>
              </w:rPr>
              <w:t>Вологод</w:t>
            </w:r>
            <w:proofErr w:type="spellEnd"/>
            <w:r w:rsidRPr="004B6277">
              <w:rPr>
                <w:sz w:val="24"/>
              </w:rPr>
              <w:t xml:space="preserve">-                   </w:t>
            </w:r>
          </w:p>
        </w:tc>
        <w:tc>
          <w:tcPr>
            <w:tcW w:w="4677" w:type="dxa"/>
            <w:vMerge/>
          </w:tcPr>
          <w:p w:rsidR="00C13F05" w:rsidRPr="00CC60DC" w:rsidRDefault="00C13F05" w:rsidP="007C1285">
            <w:pPr>
              <w:jc w:val="both"/>
              <w:rPr>
                <w:color w:val="000000"/>
                <w:spacing w:val="-4"/>
                <w:sz w:val="22"/>
                <w:szCs w:val="22"/>
              </w:rPr>
            </w:pPr>
          </w:p>
        </w:tc>
      </w:tr>
      <w:tr w:rsidR="00C13F05" w:rsidRPr="00CC60DC" w:rsidTr="007C1285">
        <w:tc>
          <w:tcPr>
            <w:tcW w:w="5070" w:type="dxa"/>
          </w:tcPr>
          <w:p w:rsidR="00C13F05" w:rsidRPr="004B6277" w:rsidRDefault="00C13F05" w:rsidP="007C1285">
            <w:pPr>
              <w:rPr>
                <w:b/>
                <w:sz w:val="24"/>
              </w:rPr>
            </w:pPr>
            <w:proofErr w:type="spellStart"/>
            <w:r w:rsidRPr="004B6277">
              <w:rPr>
                <w:sz w:val="24"/>
              </w:rPr>
              <w:t>ском</w:t>
            </w:r>
            <w:proofErr w:type="spellEnd"/>
            <w:r w:rsidRPr="004B6277">
              <w:rPr>
                <w:sz w:val="24"/>
              </w:rPr>
              <w:t xml:space="preserve"> </w:t>
            </w:r>
            <w:proofErr w:type="gramStart"/>
            <w:r w:rsidRPr="004B6277">
              <w:rPr>
                <w:sz w:val="24"/>
              </w:rPr>
              <w:t>отделении</w:t>
            </w:r>
            <w:proofErr w:type="gramEnd"/>
            <w:r w:rsidRPr="004B6277">
              <w:rPr>
                <w:sz w:val="24"/>
              </w:rPr>
              <w:t xml:space="preserve">  №8638 г. ПАО  Сбербанк              </w:t>
            </w:r>
          </w:p>
        </w:tc>
        <w:tc>
          <w:tcPr>
            <w:tcW w:w="4677" w:type="dxa"/>
            <w:vMerge/>
          </w:tcPr>
          <w:p w:rsidR="00C13F05" w:rsidRPr="00CC60DC" w:rsidRDefault="00C13F05" w:rsidP="007C1285">
            <w:pPr>
              <w:jc w:val="both"/>
              <w:rPr>
                <w:color w:val="000000"/>
                <w:spacing w:val="-4"/>
                <w:sz w:val="22"/>
                <w:szCs w:val="22"/>
              </w:rPr>
            </w:pPr>
          </w:p>
        </w:tc>
      </w:tr>
      <w:tr w:rsidR="00C13F05" w:rsidRPr="00CC60DC" w:rsidTr="007C1285">
        <w:tc>
          <w:tcPr>
            <w:tcW w:w="5070" w:type="dxa"/>
          </w:tcPr>
          <w:p w:rsidR="00C13F05" w:rsidRPr="004B6277" w:rsidRDefault="00C13F05" w:rsidP="007C1285">
            <w:pPr>
              <w:rPr>
                <w:sz w:val="24"/>
              </w:rPr>
            </w:pPr>
            <w:r w:rsidRPr="004B6277">
              <w:rPr>
                <w:sz w:val="24"/>
              </w:rPr>
              <w:t>г</w:t>
            </w:r>
            <w:proofErr w:type="gramStart"/>
            <w:r w:rsidRPr="004B6277">
              <w:rPr>
                <w:sz w:val="24"/>
              </w:rPr>
              <w:t>.В</w:t>
            </w:r>
            <w:proofErr w:type="gramEnd"/>
            <w:r w:rsidRPr="004B6277">
              <w:rPr>
                <w:sz w:val="24"/>
              </w:rPr>
              <w:t xml:space="preserve">ологда  БИК 041909644,                                        </w:t>
            </w:r>
          </w:p>
        </w:tc>
        <w:tc>
          <w:tcPr>
            <w:tcW w:w="4677" w:type="dxa"/>
            <w:vMerge/>
          </w:tcPr>
          <w:p w:rsidR="00C13F05" w:rsidRPr="00CC60DC" w:rsidRDefault="00C13F05" w:rsidP="007C1285">
            <w:pPr>
              <w:jc w:val="both"/>
              <w:rPr>
                <w:color w:val="000000"/>
                <w:spacing w:val="-4"/>
                <w:sz w:val="22"/>
                <w:szCs w:val="22"/>
              </w:rPr>
            </w:pPr>
          </w:p>
        </w:tc>
      </w:tr>
      <w:tr w:rsidR="00C13F05" w:rsidRPr="00CC60DC" w:rsidTr="007C1285">
        <w:tc>
          <w:tcPr>
            <w:tcW w:w="5070" w:type="dxa"/>
          </w:tcPr>
          <w:p w:rsidR="00C13F05" w:rsidRPr="004B6277" w:rsidRDefault="00C13F05" w:rsidP="007C1285">
            <w:pPr>
              <w:rPr>
                <w:b/>
                <w:sz w:val="24"/>
              </w:rPr>
            </w:pPr>
            <w:r w:rsidRPr="004B6277">
              <w:rPr>
                <w:sz w:val="24"/>
              </w:rPr>
              <w:t xml:space="preserve"> К/сч 30101810900000000644,                                     </w:t>
            </w:r>
          </w:p>
        </w:tc>
        <w:tc>
          <w:tcPr>
            <w:tcW w:w="4677" w:type="dxa"/>
            <w:vMerge/>
          </w:tcPr>
          <w:p w:rsidR="00C13F05" w:rsidRPr="00CC60DC" w:rsidRDefault="00C13F05" w:rsidP="007C1285">
            <w:pPr>
              <w:jc w:val="both"/>
              <w:rPr>
                <w:color w:val="000000"/>
                <w:spacing w:val="-4"/>
                <w:sz w:val="22"/>
                <w:szCs w:val="22"/>
              </w:rPr>
            </w:pPr>
          </w:p>
        </w:tc>
      </w:tr>
    </w:tbl>
    <w:p w:rsidR="00C13F05" w:rsidRPr="00CC60DC" w:rsidRDefault="00C13F05" w:rsidP="00C13F05">
      <w:pPr>
        <w:shd w:val="clear" w:color="auto" w:fill="FFFFFF"/>
        <w:jc w:val="both"/>
        <w:rPr>
          <w:sz w:val="22"/>
          <w:szCs w:val="22"/>
        </w:rPr>
      </w:pPr>
      <w:r>
        <w:rPr>
          <w:sz w:val="22"/>
          <w:szCs w:val="22"/>
        </w:rPr>
        <w:t xml:space="preserve">должность АО «Сямженская электросеть»                 Руководитель Наименование организации </w:t>
      </w:r>
      <w:r w:rsidRPr="00CC60DC">
        <w:rPr>
          <w:sz w:val="22"/>
          <w:szCs w:val="22"/>
        </w:rPr>
        <w:tab/>
        <w:t xml:space="preserve">  </w:t>
      </w:r>
    </w:p>
    <w:p w:rsidR="00C13F05" w:rsidRDefault="00C13F05" w:rsidP="00C13F05">
      <w:pPr>
        <w:shd w:val="clear" w:color="auto" w:fill="FFFFFF"/>
        <w:jc w:val="both"/>
        <w:rPr>
          <w:sz w:val="22"/>
          <w:szCs w:val="22"/>
        </w:rPr>
      </w:pPr>
    </w:p>
    <w:p w:rsidR="00C13F05" w:rsidRPr="00CC60DC" w:rsidRDefault="00C13F05" w:rsidP="00C13F05">
      <w:pPr>
        <w:shd w:val="clear" w:color="auto" w:fill="FFFFFF"/>
        <w:jc w:val="both"/>
        <w:rPr>
          <w:sz w:val="22"/>
          <w:szCs w:val="22"/>
        </w:rPr>
      </w:pPr>
      <w:r w:rsidRPr="00CC60DC">
        <w:rPr>
          <w:sz w:val="22"/>
          <w:szCs w:val="22"/>
        </w:rPr>
        <w:tab/>
      </w:r>
      <w:r w:rsidRPr="00CC60DC">
        <w:rPr>
          <w:sz w:val="22"/>
          <w:szCs w:val="22"/>
        </w:rPr>
        <w:tab/>
        <w:t xml:space="preserve">           </w:t>
      </w:r>
      <w:r w:rsidRPr="00CC60DC">
        <w:rPr>
          <w:sz w:val="22"/>
          <w:szCs w:val="22"/>
        </w:rPr>
        <w:tab/>
      </w:r>
      <w:r w:rsidRPr="00CC60DC">
        <w:rPr>
          <w:sz w:val="22"/>
          <w:szCs w:val="22"/>
        </w:rPr>
        <w:tab/>
      </w:r>
      <w:r w:rsidRPr="00CC60DC">
        <w:rPr>
          <w:sz w:val="22"/>
          <w:szCs w:val="22"/>
        </w:rPr>
        <w:tab/>
      </w:r>
      <w:r w:rsidRPr="00CC60DC">
        <w:rPr>
          <w:sz w:val="22"/>
          <w:szCs w:val="22"/>
        </w:rPr>
        <w:tab/>
      </w:r>
    </w:p>
    <w:p w:rsidR="00C13F05" w:rsidRDefault="00C13F05" w:rsidP="00C13F05">
      <w:pPr>
        <w:jc w:val="both"/>
        <w:rPr>
          <w:rStyle w:val="af0"/>
        </w:rPr>
      </w:pPr>
      <w:r w:rsidRPr="00CC60DC">
        <w:rPr>
          <w:sz w:val="22"/>
          <w:szCs w:val="22"/>
        </w:rPr>
        <w:t>___________________</w:t>
      </w:r>
      <w:r>
        <w:rPr>
          <w:sz w:val="22"/>
          <w:szCs w:val="22"/>
        </w:rPr>
        <w:t xml:space="preserve"> </w:t>
      </w:r>
      <w:r>
        <w:rPr>
          <w:b/>
          <w:sz w:val="22"/>
          <w:szCs w:val="22"/>
        </w:rPr>
        <w:t xml:space="preserve">И.О.Ф        </w:t>
      </w:r>
      <w:r>
        <w:rPr>
          <w:sz w:val="22"/>
          <w:szCs w:val="22"/>
        </w:rPr>
        <w:t xml:space="preserve"> </w:t>
      </w:r>
      <w:r>
        <w:rPr>
          <w:sz w:val="22"/>
          <w:szCs w:val="22"/>
        </w:rPr>
        <w:tab/>
      </w:r>
      <w:r>
        <w:rPr>
          <w:sz w:val="22"/>
          <w:szCs w:val="22"/>
        </w:rPr>
        <w:tab/>
        <w:t xml:space="preserve">             </w:t>
      </w:r>
      <w:r w:rsidRPr="00CC60DC">
        <w:rPr>
          <w:sz w:val="22"/>
          <w:szCs w:val="22"/>
        </w:rPr>
        <w:t>_________</w:t>
      </w:r>
      <w:r>
        <w:rPr>
          <w:sz w:val="22"/>
          <w:szCs w:val="22"/>
        </w:rPr>
        <w:t>________</w:t>
      </w:r>
      <w:r w:rsidRPr="00CC60DC">
        <w:rPr>
          <w:sz w:val="22"/>
          <w:szCs w:val="22"/>
        </w:rPr>
        <w:t>____</w:t>
      </w:r>
      <w:r w:rsidRPr="00CC60DC">
        <w:rPr>
          <w:b/>
          <w:sz w:val="22"/>
          <w:szCs w:val="22"/>
        </w:rPr>
        <w:t xml:space="preserve"> </w:t>
      </w:r>
      <w:sdt>
        <w:sdtPr>
          <w:rPr>
            <w:rStyle w:val="1"/>
          </w:rPr>
          <w:alias w:val="Фамилия, инициалы"/>
          <w:tag w:val="Фамилия, Имя, Отчество"/>
          <w:id w:val="401551620"/>
          <w:placeholder>
            <w:docPart w:val="7C91E5FC8EA44B64A513C6290015160E"/>
          </w:placeholder>
        </w:sdtPr>
        <w:sdtEndPr>
          <w:rPr>
            <w:rStyle w:val="a0"/>
            <w:b w:val="0"/>
            <w:color w:val="000000"/>
            <w:spacing w:val="-4"/>
            <w:sz w:val="20"/>
            <w:szCs w:val="22"/>
          </w:rPr>
        </w:sdtEndPr>
        <w:sdtContent>
          <w:r>
            <w:rPr>
              <w:rStyle w:val="1"/>
            </w:rPr>
            <w:t>И.О. Ф</w:t>
          </w:r>
        </w:sdtContent>
      </w:sdt>
    </w:p>
    <w:p w:rsidR="00C13F05" w:rsidRPr="00A515D7" w:rsidRDefault="00C13F05" w:rsidP="00C13F05">
      <w:pPr>
        <w:shd w:val="clear" w:color="auto" w:fill="FFFFFF"/>
        <w:jc w:val="both"/>
        <w:rPr>
          <w:sz w:val="22"/>
          <w:szCs w:val="22"/>
        </w:rPr>
      </w:pPr>
      <w:r w:rsidRPr="00CC60DC">
        <w:rPr>
          <w:sz w:val="22"/>
          <w:szCs w:val="22"/>
        </w:rPr>
        <w:t xml:space="preserve"> М.П.</w:t>
      </w:r>
      <w:r w:rsidRPr="00CC60DC">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CC60DC">
        <w:rPr>
          <w:sz w:val="22"/>
          <w:szCs w:val="22"/>
        </w:rPr>
        <w:t>М.П.</w:t>
      </w:r>
      <w:r w:rsidRPr="00CC60DC">
        <w:rPr>
          <w:sz w:val="22"/>
          <w:szCs w:val="22"/>
        </w:rPr>
        <w:tab/>
      </w:r>
    </w:p>
    <w:sectPr w:rsidR="00C13F05" w:rsidRPr="00A515D7" w:rsidSect="00CF3764">
      <w:headerReference w:type="default" r:id="rId8"/>
      <w:type w:val="continuous"/>
      <w:pgSz w:w="11909" w:h="16834"/>
      <w:pgMar w:top="568" w:right="569" w:bottom="709" w:left="1134" w:header="227"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063" w:rsidRDefault="00781063" w:rsidP="00E948B4">
      <w:r>
        <w:separator/>
      </w:r>
    </w:p>
  </w:endnote>
  <w:endnote w:type="continuationSeparator" w:id="0">
    <w:p w:rsidR="00781063" w:rsidRDefault="00781063" w:rsidP="00E948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063" w:rsidRDefault="00781063" w:rsidP="00E948B4">
      <w:r>
        <w:separator/>
      </w:r>
    </w:p>
  </w:footnote>
  <w:footnote w:type="continuationSeparator" w:id="0">
    <w:p w:rsidR="00781063" w:rsidRDefault="00781063" w:rsidP="00E948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551555"/>
    </w:sdtPr>
    <w:sdtContent>
      <w:p w:rsidR="00C34BE0" w:rsidRDefault="00B90E7D">
        <w:pPr>
          <w:pStyle w:val="ab"/>
          <w:jc w:val="center"/>
        </w:pPr>
        <w:r>
          <w:fldChar w:fldCharType="begin"/>
        </w:r>
        <w:r w:rsidR="00296C04">
          <w:instrText xml:space="preserve"> PAGE   \* MERGEFORMAT </w:instrText>
        </w:r>
        <w:r>
          <w:fldChar w:fldCharType="separate"/>
        </w:r>
        <w:r w:rsidR="00C13F05">
          <w:rPr>
            <w:noProof/>
          </w:rPr>
          <w:t>4</w:t>
        </w:r>
        <w:r>
          <w:rPr>
            <w:noProof/>
          </w:rPr>
          <w:fldChar w:fldCharType="end"/>
        </w:r>
      </w:p>
    </w:sdtContent>
  </w:sdt>
  <w:p w:rsidR="00C34BE0" w:rsidRDefault="00C34BE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47CCC"/>
    <w:multiLevelType w:val="singleLevel"/>
    <w:tmpl w:val="C804FA86"/>
    <w:lvl w:ilvl="0">
      <w:start w:val="1"/>
      <w:numFmt w:val="decimal"/>
      <w:lvlText w:val="4.%1."/>
      <w:legacy w:legacy="1" w:legacySpace="0" w:legacyIndent="382"/>
      <w:lvlJc w:val="left"/>
      <w:rPr>
        <w:rFonts w:ascii="Times New Roman" w:hAnsi="Times New Roman" w:cs="Times New Roman" w:hint="default"/>
      </w:rPr>
    </w:lvl>
  </w:abstractNum>
  <w:abstractNum w:abstractNumId="1">
    <w:nsid w:val="268C7B15"/>
    <w:multiLevelType w:val="singleLevel"/>
    <w:tmpl w:val="6C8006E8"/>
    <w:lvl w:ilvl="0">
      <w:start w:val="4"/>
      <w:numFmt w:val="decimal"/>
      <w:lvlText w:val="2.1.%1."/>
      <w:legacy w:legacy="1" w:legacySpace="0" w:legacyIndent="584"/>
      <w:lvlJc w:val="left"/>
      <w:rPr>
        <w:rFonts w:ascii="Times New Roman" w:hAnsi="Times New Roman" w:cs="Times New Roman" w:hint="default"/>
      </w:rPr>
    </w:lvl>
  </w:abstractNum>
  <w:abstractNum w:abstractNumId="2">
    <w:nsid w:val="63433CA2"/>
    <w:multiLevelType w:val="multilevel"/>
    <w:tmpl w:val="C9DECE1E"/>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6A494E30"/>
    <w:multiLevelType w:val="multilevel"/>
    <w:tmpl w:val="7A8CBBF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70F65BC9"/>
    <w:multiLevelType w:val="multilevel"/>
    <w:tmpl w:val="5EB498F0"/>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76E160F2"/>
    <w:multiLevelType w:val="singleLevel"/>
    <w:tmpl w:val="F066F966"/>
    <w:lvl w:ilvl="0">
      <w:start w:val="3"/>
      <w:numFmt w:val="decimal"/>
      <w:lvlText w:val="1.%1."/>
      <w:legacy w:legacy="1" w:legacySpace="0" w:legacyIndent="432"/>
      <w:lvlJc w:val="left"/>
      <w:rPr>
        <w:rFonts w:ascii="Times New Roman" w:hAnsi="Times New Roman" w:cs="Times New Roman"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grammar="clean"/>
  <w:stylePaneFormatFilter w:val="3F01"/>
  <w:documentProtection w:edit="forms" w:enforcement="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F274D6"/>
    <w:rsid w:val="000127E6"/>
    <w:rsid w:val="00013E78"/>
    <w:rsid w:val="000202F7"/>
    <w:rsid w:val="0002469E"/>
    <w:rsid w:val="000271C2"/>
    <w:rsid w:val="00032F0D"/>
    <w:rsid w:val="000333C8"/>
    <w:rsid w:val="00037C97"/>
    <w:rsid w:val="00040F11"/>
    <w:rsid w:val="00041113"/>
    <w:rsid w:val="00055945"/>
    <w:rsid w:val="00074604"/>
    <w:rsid w:val="00075CD5"/>
    <w:rsid w:val="00087320"/>
    <w:rsid w:val="0009075B"/>
    <w:rsid w:val="000928D1"/>
    <w:rsid w:val="00092C2A"/>
    <w:rsid w:val="00097598"/>
    <w:rsid w:val="000A5CE2"/>
    <w:rsid w:val="000A5E02"/>
    <w:rsid w:val="000B096B"/>
    <w:rsid w:val="000B4BCE"/>
    <w:rsid w:val="000C1D60"/>
    <w:rsid w:val="000C1E4B"/>
    <w:rsid w:val="000C20D3"/>
    <w:rsid w:val="000C48CE"/>
    <w:rsid w:val="000D213F"/>
    <w:rsid w:val="000D59EE"/>
    <w:rsid w:val="000E1A38"/>
    <w:rsid w:val="000E411A"/>
    <w:rsid w:val="000E46BC"/>
    <w:rsid w:val="000E4F00"/>
    <w:rsid w:val="000F2168"/>
    <w:rsid w:val="000F7194"/>
    <w:rsid w:val="00101E82"/>
    <w:rsid w:val="0011298A"/>
    <w:rsid w:val="00115280"/>
    <w:rsid w:val="00122EF4"/>
    <w:rsid w:val="00123A57"/>
    <w:rsid w:val="00126C15"/>
    <w:rsid w:val="001343F4"/>
    <w:rsid w:val="0014245E"/>
    <w:rsid w:val="00152D63"/>
    <w:rsid w:val="001548B7"/>
    <w:rsid w:val="0015672A"/>
    <w:rsid w:val="0015764A"/>
    <w:rsid w:val="00163930"/>
    <w:rsid w:val="00166038"/>
    <w:rsid w:val="00167D2A"/>
    <w:rsid w:val="0019424D"/>
    <w:rsid w:val="001A693F"/>
    <w:rsid w:val="001A746C"/>
    <w:rsid w:val="001B0428"/>
    <w:rsid w:val="001B04C0"/>
    <w:rsid w:val="001B350D"/>
    <w:rsid w:val="001B491E"/>
    <w:rsid w:val="001B693E"/>
    <w:rsid w:val="001B7544"/>
    <w:rsid w:val="001C38F3"/>
    <w:rsid w:val="001D2BAE"/>
    <w:rsid w:val="001D4448"/>
    <w:rsid w:val="001E0D1A"/>
    <w:rsid w:val="001E7F77"/>
    <w:rsid w:val="001F093B"/>
    <w:rsid w:val="001F1CC0"/>
    <w:rsid w:val="001F2ED7"/>
    <w:rsid w:val="001F3478"/>
    <w:rsid w:val="001F45CF"/>
    <w:rsid w:val="001F4F4F"/>
    <w:rsid w:val="001F5625"/>
    <w:rsid w:val="001F5AFC"/>
    <w:rsid w:val="00205905"/>
    <w:rsid w:val="00211929"/>
    <w:rsid w:val="00212BD2"/>
    <w:rsid w:val="00233C78"/>
    <w:rsid w:val="00234EA5"/>
    <w:rsid w:val="002351E7"/>
    <w:rsid w:val="002362B8"/>
    <w:rsid w:val="002436DD"/>
    <w:rsid w:val="002446EB"/>
    <w:rsid w:val="00260F8E"/>
    <w:rsid w:val="00264D07"/>
    <w:rsid w:val="00264F80"/>
    <w:rsid w:val="00290E48"/>
    <w:rsid w:val="00291103"/>
    <w:rsid w:val="00296C04"/>
    <w:rsid w:val="002A26EA"/>
    <w:rsid w:val="002A3B25"/>
    <w:rsid w:val="002B6CCE"/>
    <w:rsid w:val="002C3D3D"/>
    <w:rsid w:val="002C63DA"/>
    <w:rsid w:val="002E6B88"/>
    <w:rsid w:val="002E6C96"/>
    <w:rsid w:val="002F6896"/>
    <w:rsid w:val="002F7B1B"/>
    <w:rsid w:val="003012A2"/>
    <w:rsid w:val="00305C2A"/>
    <w:rsid w:val="003121F6"/>
    <w:rsid w:val="003178A8"/>
    <w:rsid w:val="00324A91"/>
    <w:rsid w:val="003376E9"/>
    <w:rsid w:val="00340AB7"/>
    <w:rsid w:val="003414ED"/>
    <w:rsid w:val="00341EB0"/>
    <w:rsid w:val="0034476F"/>
    <w:rsid w:val="00347CD9"/>
    <w:rsid w:val="00350610"/>
    <w:rsid w:val="00356232"/>
    <w:rsid w:val="003578F0"/>
    <w:rsid w:val="0036007F"/>
    <w:rsid w:val="0036725C"/>
    <w:rsid w:val="003672E0"/>
    <w:rsid w:val="00373B24"/>
    <w:rsid w:val="00375AAF"/>
    <w:rsid w:val="00381541"/>
    <w:rsid w:val="003925C1"/>
    <w:rsid w:val="00396E37"/>
    <w:rsid w:val="003A53E6"/>
    <w:rsid w:val="003B08F5"/>
    <w:rsid w:val="003C37BF"/>
    <w:rsid w:val="003C598E"/>
    <w:rsid w:val="003D0AAB"/>
    <w:rsid w:val="003E4F3A"/>
    <w:rsid w:val="003E4F74"/>
    <w:rsid w:val="003E5BC6"/>
    <w:rsid w:val="003E6553"/>
    <w:rsid w:val="003F4337"/>
    <w:rsid w:val="003F48EF"/>
    <w:rsid w:val="003F66EC"/>
    <w:rsid w:val="00413973"/>
    <w:rsid w:val="004224B6"/>
    <w:rsid w:val="00426A3A"/>
    <w:rsid w:val="004422D0"/>
    <w:rsid w:val="004524AD"/>
    <w:rsid w:val="00453C88"/>
    <w:rsid w:val="004723E5"/>
    <w:rsid w:val="00477552"/>
    <w:rsid w:val="00487755"/>
    <w:rsid w:val="004A257F"/>
    <w:rsid w:val="004A5A51"/>
    <w:rsid w:val="004A7A4E"/>
    <w:rsid w:val="004A7B48"/>
    <w:rsid w:val="004B319C"/>
    <w:rsid w:val="004B4C79"/>
    <w:rsid w:val="004B4D8C"/>
    <w:rsid w:val="004B7341"/>
    <w:rsid w:val="004C5154"/>
    <w:rsid w:val="004D2955"/>
    <w:rsid w:val="004D608E"/>
    <w:rsid w:val="004E59B9"/>
    <w:rsid w:val="004F0CA1"/>
    <w:rsid w:val="00507F42"/>
    <w:rsid w:val="00510E70"/>
    <w:rsid w:val="00513856"/>
    <w:rsid w:val="005164E4"/>
    <w:rsid w:val="00516CC4"/>
    <w:rsid w:val="00522D1C"/>
    <w:rsid w:val="00525865"/>
    <w:rsid w:val="00531A40"/>
    <w:rsid w:val="005320A1"/>
    <w:rsid w:val="00532EDB"/>
    <w:rsid w:val="00536686"/>
    <w:rsid w:val="00540070"/>
    <w:rsid w:val="00540C9E"/>
    <w:rsid w:val="00543262"/>
    <w:rsid w:val="00546E67"/>
    <w:rsid w:val="0055386E"/>
    <w:rsid w:val="00556E8E"/>
    <w:rsid w:val="00571387"/>
    <w:rsid w:val="005745EB"/>
    <w:rsid w:val="00576003"/>
    <w:rsid w:val="00580224"/>
    <w:rsid w:val="00593799"/>
    <w:rsid w:val="005938D4"/>
    <w:rsid w:val="005A187A"/>
    <w:rsid w:val="005A7A3F"/>
    <w:rsid w:val="005B1C3C"/>
    <w:rsid w:val="005B2B2A"/>
    <w:rsid w:val="005B6168"/>
    <w:rsid w:val="005B70CE"/>
    <w:rsid w:val="005C0D9B"/>
    <w:rsid w:val="005C3AA9"/>
    <w:rsid w:val="005C7839"/>
    <w:rsid w:val="005D2F2C"/>
    <w:rsid w:val="005D31EA"/>
    <w:rsid w:val="00626D68"/>
    <w:rsid w:val="0063284F"/>
    <w:rsid w:val="006336AC"/>
    <w:rsid w:val="00643173"/>
    <w:rsid w:val="00644F95"/>
    <w:rsid w:val="006462CC"/>
    <w:rsid w:val="00646371"/>
    <w:rsid w:val="006479E1"/>
    <w:rsid w:val="006520EE"/>
    <w:rsid w:val="00654130"/>
    <w:rsid w:val="00661558"/>
    <w:rsid w:val="00662947"/>
    <w:rsid w:val="00667C3B"/>
    <w:rsid w:val="00675145"/>
    <w:rsid w:val="00677E3F"/>
    <w:rsid w:val="00690429"/>
    <w:rsid w:val="006942C8"/>
    <w:rsid w:val="006A7AF1"/>
    <w:rsid w:val="006B3F1A"/>
    <w:rsid w:val="006C4119"/>
    <w:rsid w:val="006C53E4"/>
    <w:rsid w:val="006D1C5D"/>
    <w:rsid w:val="006D41EC"/>
    <w:rsid w:val="006D76D2"/>
    <w:rsid w:val="006E512A"/>
    <w:rsid w:val="006E68DB"/>
    <w:rsid w:val="006E7587"/>
    <w:rsid w:val="006E7B8B"/>
    <w:rsid w:val="006F057B"/>
    <w:rsid w:val="006F2E1B"/>
    <w:rsid w:val="006F4DB7"/>
    <w:rsid w:val="00714344"/>
    <w:rsid w:val="00716CCF"/>
    <w:rsid w:val="00723A2F"/>
    <w:rsid w:val="00724314"/>
    <w:rsid w:val="00724CDB"/>
    <w:rsid w:val="007328D2"/>
    <w:rsid w:val="0074032B"/>
    <w:rsid w:val="00744927"/>
    <w:rsid w:val="007457DF"/>
    <w:rsid w:val="00754BDD"/>
    <w:rsid w:val="00766308"/>
    <w:rsid w:val="00766432"/>
    <w:rsid w:val="00771342"/>
    <w:rsid w:val="00773439"/>
    <w:rsid w:val="00780C02"/>
    <w:rsid w:val="00781063"/>
    <w:rsid w:val="00782EC1"/>
    <w:rsid w:val="0078652D"/>
    <w:rsid w:val="007942CB"/>
    <w:rsid w:val="007A0719"/>
    <w:rsid w:val="007A0937"/>
    <w:rsid w:val="007A6CDE"/>
    <w:rsid w:val="007B4651"/>
    <w:rsid w:val="007B57A6"/>
    <w:rsid w:val="007D0316"/>
    <w:rsid w:val="007D0996"/>
    <w:rsid w:val="007D36A6"/>
    <w:rsid w:val="007D4D95"/>
    <w:rsid w:val="007E23FD"/>
    <w:rsid w:val="007E73F5"/>
    <w:rsid w:val="008037E0"/>
    <w:rsid w:val="008050A5"/>
    <w:rsid w:val="0080654E"/>
    <w:rsid w:val="00812137"/>
    <w:rsid w:val="0081676D"/>
    <w:rsid w:val="00817089"/>
    <w:rsid w:val="00817E0B"/>
    <w:rsid w:val="00817F43"/>
    <w:rsid w:val="00823A37"/>
    <w:rsid w:val="00835D00"/>
    <w:rsid w:val="00836C9C"/>
    <w:rsid w:val="00841B4B"/>
    <w:rsid w:val="00842F27"/>
    <w:rsid w:val="0084330F"/>
    <w:rsid w:val="00846DF5"/>
    <w:rsid w:val="00851F37"/>
    <w:rsid w:val="00854421"/>
    <w:rsid w:val="00857E47"/>
    <w:rsid w:val="00861236"/>
    <w:rsid w:val="0087053F"/>
    <w:rsid w:val="0087500E"/>
    <w:rsid w:val="00875CAC"/>
    <w:rsid w:val="008846F3"/>
    <w:rsid w:val="008B5BFB"/>
    <w:rsid w:val="008C2914"/>
    <w:rsid w:val="008C724C"/>
    <w:rsid w:val="008C79F3"/>
    <w:rsid w:val="008D1A68"/>
    <w:rsid w:val="008D45A6"/>
    <w:rsid w:val="008E0A60"/>
    <w:rsid w:val="008E2288"/>
    <w:rsid w:val="008E24A0"/>
    <w:rsid w:val="008E503B"/>
    <w:rsid w:val="008E6DD0"/>
    <w:rsid w:val="008F1BFD"/>
    <w:rsid w:val="008F3B93"/>
    <w:rsid w:val="0090088C"/>
    <w:rsid w:val="00900D9C"/>
    <w:rsid w:val="00901B77"/>
    <w:rsid w:val="00903F55"/>
    <w:rsid w:val="0091320C"/>
    <w:rsid w:val="00914FC0"/>
    <w:rsid w:val="00926940"/>
    <w:rsid w:val="00926B80"/>
    <w:rsid w:val="0093573B"/>
    <w:rsid w:val="009407EB"/>
    <w:rsid w:val="00945832"/>
    <w:rsid w:val="00950411"/>
    <w:rsid w:val="00952A9A"/>
    <w:rsid w:val="00957033"/>
    <w:rsid w:val="00961F66"/>
    <w:rsid w:val="00973F03"/>
    <w:rsid w:val="0097539F"/>
    <w:rsid w:val="009831E5"/>
    <w:rsid w:val="00992465"/>
    <w:rsid w:val="0099425D"/>
    <w:rsid w:val="009967CA"/>
    <w:rsid w:val="009A56C1"/>
    <w:rsid w:val="009B1B01"/>
    <w:rsid w:val="009B341F"/>
    <w:rsid w:val="009B3DE9"/>
    <w:rsid w:val="009B4365"/>
    <w:rsid w:val="009B44B3"/>
    <w:rsid w:val="009B4665"/>
    <w:rsid w:val="009C029A"/>
    <w:rsid w:val="009C7B47"/>
    <w:rsid w:val="009E22EF"/>
    <w:rsid w:val="009E4112"/>
    <w:rsid w:val="009E638F"/>
    <w:rsid w:val="00A0248A"/>
    <w:rsid w:val="00A110CA"/>
    <w:rsid w:val="00A11D7D"/>
    <w:rsid w:val="00A14725"/>
    <w:rsid w:val="00A20BC8"/>
    <w:rsid w:val="00A2780A"/>
    <w:rsid w:val="00A31EF3"/>
    <w:rsid w:val="00A44AB8"/>
    <w:rsid w:val="00A515D7"/>
    <w:rsid w:val="00A53191"/>
    <w:rsid w:val="00A535B0"/>
    <w:rsid w:val="00A54D51"/>
    <w:rsid w:val="00A633A9"/>
    <w:rsid w:val="00A819BA"/>
    <w:rsid w:val="00A83538"/>
    <w:rsid w:val="00A872AA"/>
    <w:rsid w:val="00A92F29"/>
    <w:rsid w:val="00A94EFF"/>
    <w:rsid w:val="00A9689D"/>
    <w:rsid w:val="00AA7388"/>
    <w:rsid w:val="00AB40DD"/>
    <w:rsid w:val="00AB709C"/>
    <w:rsid w:val="00AB7548"/>
    <w:rsid w:val="00AC140F"/>
    <w:rsid w:val="00AC6304"/>
    <w:rsid w:val="00AD6243"/>
    <w:rsid w:val="00AE3939"/>
    <w:rsid w:val="00AE788F"/>
    <w:rsid w:val="00AE78FA"/>
    <w:rsid w:val="00B01BCB"/>
    <w:rsid w:val="00B10009"/>
    <w:rsid w:val="00B15846"/>
    <w:rsid w:val="00B16275"/>
    <w:rsid w:val="00B2467B"/>
    <w:rsid w:val="00B26EC3"/>
    <w:rsid w:val="00B54E03"/>
    <w:rsid w:val="00B5731E"/>
    <w:rsid w:val="00B57933"/>
    <w:rsid w:val="00B63CDC"/>
    <w:rsid w:val="00B66071"/>
    <w:rsid w:val="00B669AE"/>
    <w:rsid w:val="00B71629"/>
    <w:rsid w:val="00B859C9"/>
    <w:rsid w:val="00B85C6D"/>
    <w:rsid w:val="00B909BA"/>
    <w:rsid w:val="00B90E7D"/>
    <w:rsid w:val="00B937E5"/>
    <w:rsid w:val="00BA12CF"/>
    <w:rsid w:val="00BB06DA"/>
    <w:rsid w:val="00BB1333"/>
    <w:rsid w:val="00BB48D3"/>
    <w:rsid w:val="00BC2DDB"/>
    <w:rsid w:val="00BD103F"/>
    <w:rsid w:val="00BD3B5C"/>
    <w:rsid w:val="00BE0D39"/>
    <w:rsid w:val="00BE6878"/>
    <w:rsid w:val="00BF07EC"/>
    <w:rsid w:val="00C046A9"/>
    <w:rsid w:val="00C06BF9"/>
    <w:rsid w:val="00C13F05"/>
    <w:rsid w:val="00C34BE0"/>
    <w:rsid w:val="00C34EC7"/>
    <w:rsid w:val="00C456AB"/>
    <w:rsid w:val="00C50B49"/>
    <w:rsid w:val="00C51BCA"/>
    <w:rsid w:val="00C60040"/>
    <w:rsid w:val="00C67432"/>
    <w:rsid w:val="00C75038"/>
    <w:rsid w:val="00C75AE8"/>
    <w:rsid w:val="00C83E38"/>
    <w:rsid w:val="00C84D36"/>
    <w:rsid w:val="00C86C7A"/>
    <w:rsid w:val="00C87EDF"/>
    <w:rsid w:val="00C91DEB"/>
    <w:rsid w:val="00C963F2"/>
    <w:rsid w:val="00C9721D"/>
    <w:rsid w:val="00CA3A6E"/>
    <w:rsid w:val="00CA3E72"/>
    <w:rsid w:val="00CB495B"/>
    <w:rsid w:val="00CB6766"/>
    <w:rsid w:val="00CC28F1"/>
    <w:rsid w:val="00CC34BE"/>
    <w:rsid w:val="00CC60DC"/>
    <w:rsid w:val="00CC7525"/>
    <w:rsid w:val="00CD1894"/>
    <w:rsid w:val="00CD1D0F"/>
    <w:rsid w:val="00CD23B7"/>
    <w:rsid w:val="00CD78BE"/>
    <w:rsid w:val="00CE33BB"/>
    <w:rsid w:val="00CE55E1"/>
    <w:rsid w:val="00CE730F"/>
    <w:rsid w:val="00CF3764"/>
    <w:rsid w:val="00CF6133"/>
    <w:rsid w:val="00CF7C63"/>
    <w:rsid w:val="00D13181"/>
    <w:rsid w:val="00D14A1E"/>
    <w:rsid w:val="00D177A4"/>
    <w:rsid w:val="00D22F16"/>
    <w:rsid w:val="00D32EF1"/>
    <w:rsid w:val="00D44A0F"/>
    <w:rsid w:val="00D46691"/>
    <w:rsid w:val="00D466E3"/>
    <w:rsid w:val="00D608D2"/>
    <w:rsid w:val="00D6095E"/>
    <w:rsid w:val="00D6186C"/>
    <w:rsid w:val="00D72541"/>
    <w:rsid w:val="00D91BB6"/>
    <w:rsid w:val="00DA0F4B"/>
    <w:rsid w:val="00DA1D8C"/>
    <w:rsid w:val="00DA74ED"/>
    <w:rsid w:val="00DF2A7F"/>
    <w:rsid w:val="00E025EE"/>
    <w:rsid w:val="00E02D29"/>
    <w:rsid w:val="00E12404"/>
    <w:rsid w:val="00E20F0F"/>
    <w:rsid w:val="00E2765A"/>
    <w:rsid w:val="00E30B98"/>
    <w:rsid w:val="00E30E38"/>
    <w:rsid w:val="00E41AB8"/>
    <w:rsid w:val="00E536B6"/>
    <w:rsid w:val="00E657AD"/>
    <w:rsid w:val="00E737D0"/>
    <w:rsid w:val="00E77567"/>
    <w:rsid w:val="00E802FB"/>
    <w:rsid w:val="00E80C5B"/>
    <w:rsid w:val="00E80E87"/>
    <w:rsid w:val="00E84A65"/>
    <w:rsid w:val="00E9020A"/>
    <w:rsid w:val="00E948B4"/>
    <w:rsid w:val="00EA2661"/>
    <w:rsid w:val="00EA6369"/>
    <w:rsid w:val="00EB1B86"/>
    <w:rsid w:val="00EB44F3"/>
    <w:rsid w:val="00EC00D9"/>
    <w:rsid w:val="00EC2575"/>
    <w:rsid w:val="00EC42A0"/>
    <w:rsid w:val="00EC48FD"/>
    <w:rsid w:val="00ED57E6"/>
    <w:rsid w:val="00ED5E71"/>
    <w:rsid w:val="00EE015F"/>
    <w:rsid w:val="00EE0FC8"/>
    <w:rsid w:val="00EE5B5D"/>
    <w:rsid w:val="00EF1552"/>
    <w:rsid w:val="00EF2A3D"/>
    <w:rsid w:val="00EF5ED4"/>
    <w:rsid w:val="00EF6C43"/>
    <w:rsid w:val="00F04F64"/>
    <w:rsid w:val="00F15257"/>
    <w:rsid w:val="00F159C7"/>
    <w:rsid w:val="00F21635"/>
    <w:rsid w:val="00F23F1A"/>
    <w:rsid w:val="00F26B72"/>
    <w:rsid w:val="00F274D6"/>
    <w:rsid w:val="00F33971"/>
    <w:rsid w:val="00F375B2"/>
    <w:rsid w:val="00F40334"/>
    <w:rsid w:val="00F520B9"/>
    <w:rsid w:val="00F55B80"/>
    <w:rsid w:val="00F56C24"/>
    <w:rsid w:val="00F66E38"/>
    <w:rsid w:val="00F7306A"/>
    <w:rsid w:val="00F7441A"/>
    <w:rsid w:val="00F755B3"/>
    <w:rsid w:val="00F76ABD"/>
    <w:rsid w:val="00F8313B"/>
    <w:rsid w:val="00F83A4D"/>
    <w:rsid w:val="00F91580"/>
    <w:rsid w:val="00F94E04"/>
    <w:rsid w:val="00F95D04"/>
    <w:rsid w:val="00FA18AC"/>
    <w:rsid w:val="00FA3A7C"/>
    <w:rsid w:val="00FB7585"/>
    <w:rsid w:val="00FC2E53"/>
    <w:rsid w:val="00FC3E8F"/>
    <w:rsid w:val="00FC68C8"/>
    <w:rsid w:val="00FD244A"/>
    <w:rsid w:val="00FE5AA9"/>
    <w:rsid w:val="00FF32AD"/>
    <w:rsid w:val="00FF3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D7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491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D608E"/>
    <w:rPr>
      <w:rFonts w:ascii="Tahoma" w:hAnsi="Tahoma" w:cs="Tahoma"/>
      <w:sz w:val="16"/>
      <w:szCs w:val="16"/>
    </w:rPr>
  </w:style>
  <w:style w:type="paragraph" w:customStyle="1" w:styleId="ConsPlusNonformat">
    <w:name w:val="ConsPlusNonformat"/>
    <w:uiPriority w:val="99"/>
    <w:rsid w:val="000F7194"/>
    <w:pPr>
      <w:widowControl w:val="0"/>
      <w:autoSpaceDE w:val="0"/>
      <w:autoSpaceDN w:val="0"/>
      <w:adjustRightInd w:val="0"/>
    </w:pPr>
    <w:rPr>
      <w:rFonts w:ascii="Courier New" w:hAnsi="Courier New" w:cs="Courier New"/>
    </w:rPr>
  </w:style>
  <w:style w:type="paragraph" w:customStyle="1" w:styleId="ConsPlusNormal">
    <w:name w:val="ConsPlusNormal"/>
    <w:rsid w:val="00FC2E53"/>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FC2E53"/>
    <w:pPr>
      <w:widowControl w:val="0"/>
      <w:autoSpaceDE w:val="0"/>
      <w:autoSpaceDN w:val="0"/>
      <w:adjustRightInd w:val="0"/>
    </w:pPr>
    <w:rPr>
      <w:rFonts w:ascii="Arial" w:hAnsi="Arial" w:cs="Arial"/>
      <w:b/>
      <w:bCs/>
      <w:sz w:val="16"/>
      <w:szCs w:val="16"/>
    </w:rPr>
  </w:style>
  <w:style w:type="paragraph" w:styleId="a5">
    <w:name w:val="endnote text"/>
    <w:basedOn w:val="a"/>
    <w:link w:val="a6"/>
    <w:uiPriority w:val="99"/>
    <w:semiHidden/>
    <w:unhideWhenUsed/>
    <w:rsid w:val="00E948B4"/>
  </w:style>
  <w:style w:type="character" w:customStyle="1" w:styleId="a6">
    <w:name w:val="Текст концевой сноски Знак"/>
    <w:basedOn w:val="a0"/>
    <w:link w:val="a5"/>
    <w:uiPriority w:val="99"/>
    <w:semiHidden/>
    <w:rsid w:val="00E948B4"/>
  </w:style>
  <w:style w:type="character" w:styleId="a7">
    <w:name w:val="endnote reference"/>
    <w:basedOn w:val="a0"/>
    <w:uiPriority w:val="99"/>
    <w:semiHidden/>
    <w:unhideWhenUsed/>
    <w:rsid w:val="00E948B4"/>
    <w:rPr>
      <w:vertAlign w:val="superscript"/>
    </w:rPr>
  </w:style>
  <w:style w:type="paragraph" w:styleId="a8">
    <w:name w:val="footnote text"/>
    <w:basedOn w:val="a"/>
    <w:link w:val="a9"/>
    <w:uiPriority w:val="99"/>
    <w:semiHidden/>
    <w:unhideWhenUsed/>
    <w:rsid w:val="00E948B4"/>
  </w:style>
  <w:style w:type="character" w:customStyle="1" w:styleId="a9">
    <w:name w:val="Текст сноски Знак"/>
    <w:basedOn w:val="a0"/>
    <w:link w:val="a8"/>
    <w:uiPriority w:val="99"/>
    <w:semiHidden/>
    <w:rsid w:val="00E948B4"/>
  </w:style>
  <w:style w:type="character" w:styleId="aa">
    <w:name w:val="footnote reference"/>
    <w:basedOn w:val="a0"/>
    <w:uiPriority w:val="99"/>
    <w:semiHidden/>
    <w:unhideWhenUsed/>
    <w:rsid w:val="00E948B4"/>
    <w:rPr>
      <w:vertAlign w:val="superscript"/>
    </w:rPr>
  </w:style>
  <w:style w:type="paragraph" w:styleId="ab">
    <w:name w:val="header"/>
    <w:basedOn w:val="a"/>
    <w:link w:val="ac"/>
    <w:uiPriority w:val="99"/>
    <w:unhideWhenUsed/>
    <w:rsid w:val="001A746C"/>
    <w:pPr>
      <w:tabs>
        <w:tab w:val="center" w:pos="4677"/>
        <w:tab w:val="right" w:pos="9355"/>
      </w:tabs>
    </w:pPr>
  </w:style>
  <w:style w:type="character" w:customStyle="1" w:styleId="ac">
    <w:name w:val="Верхний колонтитул Знак"/>
    <w:basedOn w:val="a0"/>
    <w:link w:val="ab"/>
    <w:uiPriority w:val="99"/>
    <w:rsid w:val="001A746C"/>
  </w:style>
  <w:style w:type="paragraph" w:styleId="ad">
    <w:name w:val="footer"/>
    <w:basedOn w:val="a"/>
    <w:link w:val="ae"/>
    <w:uiPriority w:val="99"/>
    <w:semiHidden/>
    <w:unhideWhenUsed/>
    <w:rsid w:val="001A746C"/>
    <w:pPr>
      <w:tabs>
        <w:tab w:val="center" w:pos="4677"/>
        <w:tab w:val="right" w:pos="9355"/>
      </w:tabs>
    </w:pPr>
  </w:style>
  <w:style w:type="character" w:customStyle="1" w:styleId="ae">
    <w:name w:val="Нижний колонтитул Знак"/>
    <w:basedOn w:val="a0"/>
    <w:link w:val="ad"/>
    <w:uiPriority w:val="99"/>
    <w:semiHidden/>
    <w:rsid w:val="001A746C"/>
  </w:style>
  <w:style w:type="character" w:styleId="af">
    <w:name w:val="Placeholder Text"/>
    <w:basedOn w:val="a0"/>
    <w:uiPriority w:val="99"/>
    <w:semiHidden/>
    <w:rsid w:val="00477552"/>
    <w:rPr>
      <w:color w:val="808080"/>
    </w:rPr>
  </w:style>
  <w:style w:type="character" w:customStyle="1" w:styleId="af0">
    <w:name w:val="Поля формы"/>
    <w:basedOn w:val="a0"/>
    <w:rsid w:val="00477552"/>
    <w:rPr>
      <w:rFonts w:ascii="Times New Roman" w:hAnsi="Times New Roman"/>
      <w:b/>
      <w:sz w:val="24"/>
    </w:rPr>
  </w:style>
  <w:style w:type="character" w:customStyle="1" w:styleId="1">
    <w:name w:val="Поля формы 1"/>
    <w:basedOn w:val="af0"/>
    <w:uiPriority w:val="1"/>
    <w:rsid w:val="00032F0D"/>
    <w:rPr>
      <w:rFonts w:ascii="Times New Roman" w:hAnsi="Times New Roman"/>
      <w:b/>
      <w:sz w:val="22"/>
    </w:rPr>
  </w:style>
  <w:style w:type="character" w:customStyle="1" w:styleId="af1">
    <w:name w:val="Исполнитель"/>
    <w:basedOn w:val="a0"/>
    <w:uiPriority w:val="1"/>
    <w:rsid w:val="00C75038"/>
    <w:rPr>
      <w:rFonts w:ascii="Times New Roman" w:hAnsi="Times New Roman"/>
      <w:sz w:val="20"/>
    </w:rPr>
  </w:style>
  <w:style w:type="paragraph" w:customStyle="1" w:styleId="ConsPlusCell">
    <w:name w:val="ConsPlusCell"/>
    <w:uiPriority w:val="99"/>
    <w:rsid w:val="00EC2575"/>
    <w:pPr>
      <w:autoSpaceDE w:val="0"/>
      <w:autoSpaceDN w:val="0"/>
      <w:adjustRightInd w:val="0"/>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D7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491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D608E"/>
    <w:rPr>
      <w:rFonts w:ascii="Tahoma" w:hAnsi="Tahoma" w:cs="Tahoma"/>
      <w:sz w:val="16"/>
      <w:szCs w:val="16"/>
    </w:rPr>
  </w:style>
  <w:style w:type="paragraph" w:customStyle="1" w:styleId="ConsPlusNonformat">
    <w:name w:val="ConsPlusNonformat"/>
    <w:uiPriority w:val="99"/>
    <w:rsid w:val="000F7194"/>
    <w:pPr>
      <w:widowControl w:val="0"/>
      <w:autoSpaceDE w:val="0"/>
      <w:autoSpaceDN w:val="0"/>
      <w:adjustRightInd w:val="0"/>
    </w:pPr>
    <w:rPr>
      <w:rFonts w:ascii="Courier New" w:hAnsi="Courier New" w:cs="Courier New"/>
    </w:rPr>
  </w:style>
  <w:style w:type="paragraph" w:customStyle="1" w:styleId="ConsPlusNormal">
    <w:name w:val="ConsPlusNormal"/>
    <w:rsid w:val="00FC2E53"/>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FC2E53"/>
    <w:pPr>
      <w:widowControl w:val="0"/>
      <w:autoSpaceDE w:val="0"/>
      <w:autoSpaceDN w:val="0"/>
      <w:adjustRightInd w:val="0"/>
    </w:pPr>
    <w:rPr>
      <w:rFonts w:ascii="Arial" w:hAnsi="Arial" w:cs="Arial"/>
      <w:b/>
      <w:bCs/>
      <w:sz w:val="16"/>
      <w:szCs w:val="16"/>
    </w:rPr>
  </w:style>
  <w:style w:type="paragraph" w:styleId="a5">
    <w:name w:val="endnote text"/>
    <w:basedOn w:val="a"/>
    <w:link w:val="a6"/>
    <w:uiPriority w:val="99"/>
    <w:semiHidden/>
    <w:unhideWhenUsed/>
    <w:rsid w:val="00E948B4"/>
  </w:style>
  <w:style w:type="character" w:customStyle="1" w:styleId="a6">
    <w:name w:val="Текст концевой сноски Знак"/>
    <w:basedOn w:val="a0"/>
    <w:link w:val="a5"/>
    <w:uiPriority w:val="99"/>
    <w:semiHidden/>
    <w:rsid w:val="00E948B4"/>
  </w:style>
  <w:style w:type="character" w:styleId="a7">
    <w:name w:val="endnote reference"/>
    <w:basedOn w:val="a0"/>
    <w:uiPriority w:val="99"/>
    <w:semiHidden/>
    <w:unhideWhenUsed/>
    <w:rsid w:val="00E948B4"/>
    <w:rPr>
      <w:vertAlign w:val="superscript"/>
    </w:rPr>
  </w:style>
  <w:style w:type="paragraph" w:styleId="a8">
    <w:name w:val="footnote text"/>
    <w:basedOn w:val="a"/>
    <w:link w:val="a9"/>
    <w:uiPriority w:val="99"/>
    <w:semiHidden/>
    <w:unhideWhenUsed/>
    <w:rsid w:val="00E948B4"/>
  </w:style>
  <w:style w:type="character" w:customStyle="1" w:styleId="a9">
    <w:name w:val="Текст сноски Знак"/>
    <w:basedOn w:val="a0"/>
    <w:link w:val="a8"/>
    <w:uiPriority w:val="99"/>
    <w:semiHidden/>
    <w:rsid w:val="00E948B4"/>
  </w:style>
  <w:style w:type="character" w:styleId="aa">
    <w:name w:val="footnote reference"/>
    <w:basedOn w:val="a0"/>
    <w:uiPriority w:val="99"/>
    <w:semiHidden/>
    <w:unhideWhenUsed/>
    <w:rsid w:val="00E948B4"/>
    <w:rPr>
      <w:vertAlign w:val="superscript"/>
    </w:rPr>
  </w:style>
  <w:style w:type="paragraph" w:styleId="ab">
    <w:name w:val="header"/>
    <w:basedOn w:val="a"/>
    <w:link w:val="ac"/>
    <w:uiPriority w:val="99"/>
    <w:unhideWhenUsed/>
    <w:rsid w:val="001A746C"/>
    <w:pPr>
      <w:tabs>
        <w:tab w:val="center" w:pos="4677"/>
        <w:tab w:val="right" w:pos="9355"/>
      </w:tabs>
    </w:pPr>
  </w:style>
  <w:style w:type="character" w:customStyle="1" w:styleId="ac">
    <w:name w:val="Верхний колонтитул Знак"/>
    <w:basedOn w:val="a0"/>
    <w:link w:val="ab"/>
    <w:uiPriority w:val="99"/>
    <w:rsid w:val="001A746C"/>
  </w:style>
  <w:style w:type="paragraph" w:styleId="ad">
    <w:name w:val="footer"/>
    <w:basedOn w:val="a"/>
    <w:link w:val="ae"/>
    <w:uiPriority w:val="99"/>
    <w:semiHidden/>
    <w:unhideWhenUsed/>
    <w:rsid w:val="001A746C"/>
    <w:pPr>
      <w:tabs>
        <w:tab w:val="center" w:pos="4677"/>
        <w:tab w:val="right" w:pos="9355"/>
      </w:tabs>
    </w:pPr>
  </w:style>
  <w:style w:type="character" w:customStyle="1" w:styleId="ae">
    <w:name w:val="Нижний колонтитул Знак"/>
    <w:basedOn w:val="a0"/>
    <w:link w:val="ad"/>
    <w:uiPriority w:val="99"/>
    <w:semiHidden/>
    <w:rsid w:val="001A746C"/>
  </w:style>
  <w:style w:type="character" w:styleId="af">
    <w:name w:val="Placeholder Text"/>
    <w:basedOn w:val="a0"/>
    <w:uiPriority w:val="99"/>
    <w:semiHidden/>
    <w:rsid w:val="00477552"/>
    <w:rPr>
      <w:color w:val="808080"/>
    </w:rPr>
  </w:style>
  <w:style w:type="character" w:customStyle="1" w:styleId="af0">
    <w:name w:val="Поля формы"/>
    <w:basedOn w:val="a0"/>
    <w:rsid w:val="00477552"/>
    <w:rPr>
      <w:rFonts w:ascii="Times New Roman" w:hAnsi="Times New Roman"/>
      <w:b/>
      <w:sz w:val="24"/>
    </w:rPr>
  </w:style>
  <w:style w:type="character" w:customStyle="1" w:styleId="1">
    <w:name w:val="Поля формы 1"/>
    <w:basedOn w:val="af0"/>
    <w:uiPriority w:val="1"/>
    <w:rsid w:val="00032F0D"/>
    <w:rPr>
      <w:rFonts w:ascii="Times New Roman" w:hAnsi="Times New Roman"/>
      <w:b/>
      <w:sz w:val="22"/>
    </w:rPr>
  </w:style>
  <w:style w:type="character" w:customStyle="1" w:styleId="af1">
    <w:name w:val="Исполнитель"/>
    <w:basedOn w:val="a0"/>
    <w:uiPriority w:val="1"/>
    <w:rsid w:val="00C75038"/>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E20C8EFC27E4CEA845615F61D2A409F"/>
        <w:category>
          <w:name w:val="Общие"/>
          <w:gallery w:val="placeholder"/>
        </w:category>
        <w:types>
          <w:type w:val="bbPlcHdr"/>
        </w:types>
        <w:behaviors>
          <w:behavior w:val="content"/>
        </w:behaviors>
        <w:guid w:val="{EA0A21A9-C0E4-48F1-8447-65F4C7DE3577}"/>
      </w:docPartPr>
      <w:docPartBody>
        <w:p w:rsidR="00D92552" w:rsidRDefault="00D92552" w:rsidP="00D92552">
          <w:pPr>
            <w:pStyle w:val="7E20C8EFC27E4CEA845615F61D2A409F2"/>
          </w:pPr>
          <w:r w:rsidRPr="00477552">
            <w:rPr>
              <w:rStyle w:val="a3"/>
              <w:highlight w:val="yellow"/>
            </w:rPr>
            <w:t>Место для ввода текста.</w:t>
          </w:r>
        </w:p>
      </w:docPartBody>
    </w:docPart>
    <w:docPart>
      <w:docPartPr>
        <w:name w:val="7C91E5FC8EA44B64A513C6290015160E"/>
        <w:category>
          <w:name w:val="Общие"/>
          <w:gallery w:val="placeholder"/>
        </w:category>
        <w:types>
          <w:type w:val="bbPlcHdr"/>
        </w:types>
        <w:behaviors>
          <w:behavior w:val="content"/>
        </w:behaviors>
        <w:guid w:val="{91AF577C-F4AC-4C42-BD46-4D0999ECEC96}"/>
      </w:docPartPr>
      <w:docPartBody>
        <w:p w:rsidR="00000000" w:rsidRDefault="00515C9C" w:rsidP="00515C9C">
          <w:pPr>
            <w:pStyle w:val="7C91E5FC8EA44B64A513C6290015160E"/>
          </w:pPr>
          <w:r w:rsidRPr="001F5AFC">
            <w:rPr>
              <w:rStyle w:val="a3"/>
              <w:highlight w:val="yellow"/>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B7C75"/>
    <w:rsid w:val="00021DD8"/>
    <w:rsid w:val="00023721"/>
    <w:rsid w:val="000857D2"/>
    <w:rsid w:val="00097F35"/>
    <w:rsid w:val="000B2AFD"/>
    <w:rsid w:val="000E7CCF"/>
    <w:rsid w:val="00146019"/>
    <w:rsid w:val="001C408C"/>
    <w:rsid w:val="001D186D"/>
    <w:rsid w:val="001D1879"/>
    <w:rsid w:val="002278A3"/>
    <w:rsid w:val="002E4936"/>
    <w:rsid w:val="003178BA"/>
    <w:rsid w:val="004073D3"/>
    <w:rsid w:val="0041198F"/>
    <w:rsid w:val="004755B1"/>
    <w:rsid w:val="004A4743"/>
    <w:rsid w:val="004D3AB1"/>
    <w:rsid w:val="004F3BD5"/>
    <w:rsid w:val="00515C9C"/>
    <w:rsid w:val="005424DB"/>
    <w:rsid w:val="0058391C"/>
    <w:rsid w:val="005D4982"/>
    <w:rsid w:val="005F6995"/>
    <w:rsid w:val="00614117"/>
    <w:rsid w:val="00627BE8"/>
    <w:rsid w:val="00627CE2"/>
    <w:rsid w:val="006A5B18"/>
    <w:rsid w:val="006C6128"/>
    <w:rsid w:val="006D1CA3"/>
    <w:rsid w:val="007246BB"/>
    <w:rsid w:val="00735939"/>
    <w:rsid w:val="007A4A98"/>
    <w:rsid w:val="00834ED5"/>
    <w:rsid w:val="00890F3F"/>
    <w:rsid w:val="008A5E0F"/>
    <w:rsid w:val="008A7410"/>
    <w:rsid w:val="008A7651"/>
    <w:rsid w:val="008B0D19"/>
    <w:rsid w:val="008F3A4B"/>
    <w:rsid w:val="00902CAE"/>
    <w:rsid w:val="00921CEB"/>
    <w:rsid w:val="00927210"/>
    <w:rsid w:val="00943649"/>
    <w:rsid w:val="0097737D"/>
    <w:rsid w:val="009952FA"/>
    <w:rsid w:val="009B7C75"/>
    <w:rsid w:val="009E56CF"/>
    <w:rsid w:val="00A00C52"/>
    <w:rsid w:val="00A56033"/>
    <w:rsid w:val="00A671A8"/>
    <w:rsid w:val="00AA0F78"/>
    <w:rsid w:val="00AE0221"/>
    <w:rsid w:val="00AF0073"/>
    <w:rsid w:val="00B045AC"/>
    <w:rsid w:val="00B619B5"/>
    <w:rsid w:val="00B94930"/>
    <w:rsid w:val="00BE6EB2"/>
    <w:rsid w:val="00C04CB3"/>
    <w:rsid w:val="00C14D83"/>
    <w:rsid w:val="00C26775"/>
    <w:rsid w:val="00C76003"/>
    <w:rsid w:val="00CA0460"/>
    <w:rsid w:val="00CE0A29"/>
    <w:rsid w:val="00CE1F94"/>
    <w:rsid w:val="00CE6422"/>
    <w:rsid w:val="00CF09AA"/>
    <w:rsid w:val="00D01878"/>
    <w:rsid w:val="00D07D56"/>
    <w:rsid w:val="00D15979"/>
    <w:rsid w:val="00D546FD"/>
    <w:rsid w:val="00D92552"/>
    <w:rsid w:val="00DE03F8"/>
    <w:rsid w:val="00E05CA3"/>
    <w:rsid w:val="00E144BD"/>
    <w:rsid w:val="00E56EE5"/>
    <w:rsid w:val="00E7089B"/>
    <w:rsid w:val="00EC778D"/>
    <w:rsid w:val="00ED59E9"/>
    <w:rsid w:val="00F51EDB"/>
    <w:rsid w:val="00F66751"/>
    <w:rsid w:val="00F71238"/>
    <w:rsid w:val="00FA1214"/>
    <w:rsid w:val="00FE3A5B"/>
    <w:rsid w:val="00FE6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5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5C9C"/>
    <w:rPr>
      <w:color w:val="808080"/>
    </w:rPr>
  </w:style>
  <w:style w:type="paragraph" w:customStyle="1" w:styleId="7E20C8EFC27E4CEA845615F61D2A409F">
    <w:name w:val="7E20C8EFC27E4CEA845615F61D2A409F"/>
    <w:rsid w:val="009B7C75"/>
  </w:style>
  <w:style w:type="paragraph" w:customStyle="1" w:styleId="3DE8FC0CF526491B86A592C726871F78">
    <w:name w:val="3DE8FC0CF526491B86A592C726871F78"/>
    <w:rsid w:val="009B7C75"/>
  </w:style>
  <w:style w:type="paragraph" w:customStyle="1" w:styleId="E31B84604DE24B46880EE939A750709C">
    <w:name w:val="E31B84604DE24B46880EE939A750709C"/>
    <w:rsid w:val="009B7C75"/>
  </w:style>
  <w:style w:type="paragraph" w:customStyle="1" w:styleId="BBB2A2ABB06645BCA67831E7C0E93A71">
    <w:name w:val="BBB2A2ABB06645BCA67831E7C0E93A71"/>
    <w:rsid w:val="009B7C75"/>
  </w:style>
  <w:style w:type="paragraph" w:customStyle="1" w:styleId="33B36A5523424BCBA89037E075C0485D">
    <w:name w:val="33B36A5523424BCBA89037E075C0485D"/>
    <w:rsid w:val="009B7C75"/>
  </w:style>
  <w:style w:type="paragraph" w:customStyle="1" w:styleId="834774DB9A03449B86F529A5C3A56075">
    <w:name w:val="834774DB9A03449B86F529A5C3A56075"/>
    <w:rsid w:val="009B7C75"/>
  </w:style>
  <w:style w:type="paragraph" w:customStyle="1" w:styleId="361FE6CC297C4132A6A577B397460822">
    <w:name w:val="361FE6CC297C4132A6A577B397460822"/>
    <w:rsid w:val="009B7C75"/>
  </w:style>
  <w:style w:type="paragraph" w:customStyle="1" w:styleId="C4B12F1C33CC435087AAC90FCFF3E9F9">
    <w:name w:val="C4B12F1C33CC435087AAC90FCFF3E9F9"/>
    <w:rsid w:val="009B7C75"/>
  </w:style>
  <w:style w:type="paragraph" w:customStyle="1" w:styleId="DA3B01BD01F545E190949A3583A9AA72">
    <w:name w:val="DA3B01BD01F545E190949A3583A9AA72"/>
    <w:rsid w:val="009B7C75"/>
  </w:style>
  <w:style w:type="paragraph" w:customStyle="1" w:styleId="40DA04107FA3416683970A9B9562E3F0">
    <w:name w:val="40DA04107FA3416683970A9B9562E3F0"/>
    <w:rsid w:val="009B7C75"/>
  </w:style>
  <w:style w:type="paragraph" w:customStyle="1" w:styleId="D015373DDA2A4590AD0EDF6E40838E35">
    <w:name w:val="D015373DDA2A4590AD0EDF6E40838E35"/>
    <w:rsid w:val="009B7C75"/>
  </w:style>
  <w:style w:type="paragraph" w:customStyle="1" w:styleId="09C7D010D9F64A8892637C4B2A64C4C9">
    <w:name w:val="09C7D010D9F64A8892637C4B2A64C4C9"/>
    <w:rsid w:val="00D9255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E20C8EFC27E4CEA845615F61D2A409F1">
    <w:name w:val="7E20C8EFC27E4CEA845615F61D2A409F1"/>
    <w:rsid w:val="00D9255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3DE8FC0CF526491B86A592C726871F781">
    <w:name w:val="3DE8FC0CF526491B86A592C726871F781"/>
    <w:rsid w:val="00D9255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E31B84604DE24B46880EE939A750709C1">
    <w:name w:val="E31B84604DE24B46880EE939A750709C1"/>
    <w:rsid w:val="00D9255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BBB2A2ABB06645BCA67831E7C0E93A711">
    <w:name w:val="BBB2A2ABB06645BCA67831E7C0E93A711"/>
    <w:rsid w:val="00D9255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3B36A5523424BCBA89037E075C0485D1">
    <w:name w:val="33B36A5523424BCBA89037E075C0485D1"/>
    <w:rsid w:val="00D9255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61FE6CC297C4132A6A577B3974608221">
    <w:name w:val="361FE6CC297C4132A6A577B3974608221"/>
    <w:rsid w:val="00D9255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4B12F1C33CC435087AAC90FCFF3E9F91">
    <w:name w:val="C4B12F1C33CC435087AAC90FCFF3E9F91"/>
    <w:rsid w:val="00D9255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A3B01BD01F545E190949A3583A9AA721">
    <w:name w:val="DA3B01BD01F545E190949A3583A9AA721"/>
    <w:rsid w:val="00D9255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015373DDA2A4590AD0EDF6E40838E351">
    <w:name w:val="D015373DDA2A4590AD0EDF6E40838E351"/>
    <w:rsid w:val="00D9255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9C7D010D9F64A8892637C4B2A64C4C91">
    <w:name w:val="09C7D010D9F64A8892637C4B2A64C4C91"/>
    <w:rsid w:val="00D9255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E20C8EFC27E4CEA845615F61D2A409F2">
    <w:name w:val="7E20C8EFC27E4CEA845615F61D2A409F2"/>
    <w:rsid w:val="00D9255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3DE8FC0CF526491B86A592C726871F782">
    <w:name w:val="3DE8FC0CF526491B86A592C726871F782"/>
    <w:rsid w:val="00D9255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E31B84604DE24B46880EE939A750709C2">
    <w:name w:val="E31B84604DE24B46880EE939A750709C2"/>
    <w:rsid w:val="00D9255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BBB2A2ABB06645BCA67831E7C0E93A712">
    <w:name w:val="BBB2A2ABB06645BCA67831E7C0E93A712"/>
    <w:rsid w:val="00D9255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3B36A5523424BCBA89037E075C0485D2">
    <w:name w:val="33B36A5523424BCBA89037E075C0485D2"/>
    <w:rsid w:val="00D9255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61FE6CC297C4132A6A577B3974608222">
    <w:name w:val="361FE6CC297C4132A6A577B3974608222"/>
    <w:rsid w:val="00D9255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4B12F1C33CC435087AAC90FCFF3E9F92">
    <w:name w:val="C4B12F1C33CC435087AAC90FCFF3E9F92"/>
    <w:rsid w:val="00D9255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A3B01BD01F545E190949A3583A9AA722">
    <w:name w:val="DA3B01BD01F545E190949A3583A9AA722"/>
    <w:rsid w:val="00D9255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015373DDA2A4590AD0EDF6E40838E352">
    <w:name w:val="D015373DDA2A4590AD0EDF6E40838E352"/>
    <w:rsid w:val="00D9255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8B631D8383E44F6B731C6F0E33F3787">
    <w:name w:val="A8B631D8383E44F6B731C6F0E33F3787"/>
    <w:rsid w:val="00CF09AA"/>
  </w:style>
  <w:style w:type="paragraph" w:customStyle="1" w:styleId="0A07FCDE0DF640D7B2ADE64D8F50CDC1">
    <w:name w:val="0A07FCDE0DF640D7B2ADE64D8F50CDC1"/>
    <w:rsid w:val="00CF09AA"/>
  </w:style>
  <w:style w:type="paragraph" w:customStyle="1" w:styleId="F876FEFFE0364CEC8FA88FFF15637F71">
    <w:name w:val="F876FEFFE0364CEC8FA88FFF15637F71"/>
    <w:rsid w:val="00021DD8"/>
  </w:style>
  <w:style w:type="paragraph" w:customStyle="1" w:styleId="2CCC7C8665404464B58223DD36E12356">
    <w:name w:val="2CCC7C8665404464B58223DD36E12356"/>
    <w:rsid w:val="001D1879"/>
  </w:style>
  <w:style w:type="paragraph" w:customStyle="1" w:styleId="4CE5F24E89A64C83B694B5775B7A5B97">
    <w:name w:val="4CE5F24E89A64C83B694B5775B7A5B97"/>
    <w:rsid w:val="001D1879"/>
  </w:style>
  <w:style w:type="paragraph" w:customStyle="1" w:styleId="24602289870D446D976A046CDC21F475">
    <w:name w:val="24602289870D446D976A046CDC21F475"/>
    <w:rsid w:val="00902CAE"/>
  </w:style>
  <w:style w:type="paragraph" w:customStyle="1" w:styleId="7C91E5FC8EA44B64A513C6290015160E">
    <w:name w:val="7C91E5FC8EA44B64A513C6290015160E"/>
    <w:rsid w:val="00515C9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52B2F-BB8E-432F-AA4F-689B2FB1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4</Pages>
  <Words>1916</Words>
  <Characters>10925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ДОГОВОР № ______</vt:lpstr>
    </vt:vector>
  </TitlesOfParts>
  <Company>ГЭП "Вологдаоблкоммунэренго"</Company>
  <LinksUpToDate>false</LinksUpToDate>
  <CharactersWithSpaces>12816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dc:title>
  <dc:subject/>
  <dc:creator>ptsira</dc:creator>
  <cp:keywords/>
  <dc:description/>
  <cp:lastModifiedBy>Николай Орлов</cp:lastModifiedBy>
  <cp:revision>67</cp:revision>
  <cp:lastPrinted>2016-08-05T06:57:00Z</cp:lastPrinted>
  <dcterms:created xsi:type="dcterms:W3CDTF">2015-01-14T05:20:00Z</dcterms:created>
  <dcterms:modified xsi:type="dcterms:W3CDTF">2017-07-27T06:42:00Z</dcterms:modified>
</cp:coreProperties>
</file>